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CE" w:rsidRPr="003E37D9" w:rsidRDefault="0084797B">
      <w:pPr>
        <w:pStyle w:val="10"/>
        <w:keepNext/>
        <w:keepLines/>
        <w:shd w:val="clear" w:color="auto" w:fill="auto"/>
        <w:tabs>
          <w:tab w:val="left" w:leader="underscore" w:pos="6258"/>
        </w:tabs>
        <w:spacing w:after="18" w:line="220" w:lineRule="exact"/>
        <w:ind w:left="4160"/>
        <w:rPr>
          <w:lang w:val="uk-UA"/>
        </w:rPr>
      </w:pPr>
      <w:bookmarkStart w:id="0" w:name="bookmark0"/>
      <w:r w:rsidRPr="00EF68FE">
        <w:t>ДОГОВІР №</w:t>
      </w:r>
      <w:r w:rsidRPr="00EF68FE">
        <w:tab/>
      </w:r>
      <w:bookmarkEnd w:id="0"/>
    </w:p>
    <w:p w:rsidR="00AB7DCE" w:rsidRPr="00EF68FE" w:rsidRDefault="0084797B">
      <w:pPr>
        <w:pStyle w:val="20"/>
        <w:keepNext/>
        <w:keepLines/>
        <w:shd w:val="clear" w:color="auto" w:fill="auto"/>
        <w:spacing w:before="0" w:after="268" w:line="190" w:lineRule="exact"/>
        <w:ind w:left="2740"/>
        <w:rPr>
          <w:sz w:val="22"/>
          <w:szCs w:val="22"/>
        </w:rPr>
      </w:pPr>
      <w:bookmarkStart w:id="1" w:name="bookmark1"/>
      <w:r w:rsidRPr="00EF68FE">
        <w:rPr>
          <w:sz w:val="22"/>
          <w:szCs w:val="22"/>
        </w:rPr>
        <w:t>про надання послуг по моніторингу систем безпеки</w:t>
      </w:r>
      <w:bookmarkEnd w:id="1"/>
    </w:p>
    <w:p w:rsidR="00AB7DCE" w:rsidRPr="00EF68FE" w:rsidRDefault="00EF68FE">
      <w:pPr>
        <w:pStyle w:val="a5"/>
        <w:shd w:val="clear" w:color="auto" w:fill="auto"/>
        <w:tabs>
          <w:tab w:val="left" w:pos="7888"/>
          <w:tab w:val="left" w:leader="underscore" w:pos="8320"/>
          <w:tab w:val="left" w:leader="underscore" w:pos="9664"/>
        </w:tabs>
        <w:spacing w:before="0" w:after="231" w:line="190" w:lineRule="exact"/>
        <w:ind w:left="400"/>
        <w:rPr>
          <w:sz w:val="22"/>
          <w:szCs w:val="22"/>
        </w:rPr>
      </w:pPr>
      <w:r>
        <w:rPr>
          <w:rStyle w:val="65pt"/>
          <w:sz w:val="22"/>
          <w:szCs w:val="22"/>
          <w:lang w:val="uk-UA"/>
        </w:rPr>
        <w:t>м</w:t>
      </w:r>
      <w:r>
        <w:rPr>
          <w:sz w:val="22"/>
          <w:szCs w:val="22"/>
        </w:rPr>
        <w:t>.Вінниця</w:t>
      </w:r>
      <w:r>
        <w:rPr>
          <w:sz w:val="22"/>
          <w:szCs w:val="22"/>
        </w:rPr>
        <w:tab/>
      </w:r>
      <w:r>
        <w:rPr>
          <w:sz w:val="22"/>
          <w:szCs w:val="22"/>
          <w:lang w:val="uk-UA"/>
        </w:rPr>
        <w:t>«___»</w:t>
      </w:r>
      <w:r w:rsidR="006B7AFC">
        <w:rPr>
          <w:sz w:val="22"/>
          <w:szCs w:val="22"/>
          <w:lang w:val="uk-UA"/>
        </w:rPr>
        <w:t>__________</w:t>
      </w:r>
      <w:r>
        <w:rPr>
          <w:sz w:val="22"/>
          <w:szCs w:val="22"/>
        </w:rPr>
        <w:t>201</w:t>
      </w:r>
      <w:r>
        <w:rPr>
          <w:sz w:val="22"/>
          <w:szCs w:val="22"/>
          <w:lang w:val="uk-UA"/>
        </w:rPr>
        <w:t>6</w:t>
      </w:r>
      <w:r w:rsidR="0084797B" w:rsidRPr="00EF68FE">
        <w:rPr>
          <w:sz w:val="22"/>
          <w:szCs w:val="22"/>
        </w:rPr>
        <w:t xml:space="preserve"> р.</w:t>
      </w:r>
    </w:p>
    <w:p w:rsidR="00AB7DCE" w:rsidRPr="00EF68FE" w:rsidRDefault="0084797B">
      <w:pPr>
        <w:pStyle w:val="a5"/>
        <w:shd w:val="clear" w:color="auto" w:fill="auto"/>
        <w:spacing w:before="0" w:after="0" w:line="226" w:lineRule="exact"/>
        <w:ind w:left="40" w:right="40" w:firstLine="380"/>
        <w:rPr>
          <w:sz w:val="22"/>
          <w:szCs w:val="22"/>
        </w:rPr>
      </w:pPr>
      <w:r w:rsidRPr="00EF68FE">
        <w:rPr>
          <w:rStyle w:val="a6"/>
          <w:sz w:val="22"/>
          <w:szCs w:val="22"/>
        </w:rPr>
        <w:t>„Виконавець":</w:t>
      </w:r>
      <w:r w:rsidRPr="00EF68FE">
        <w:rPr>
          <w:sz w:val="22"/>
          <w:szCs w:val="22"/>
        </w:rPr>
        <w:t xml:space="preserve"> Прива</w:t>
      </w:r>
      <w:r w:rsidR="00EF68FE">
        <w:rPr>
          <w:sz w:val="22"/>
          <w:szCs w:val="22"/>
        </w:rPr>
        <w:t xml:space="preserve">тне підприємство </w:t>
      </w:r>
      <w:r w:rsidR="00EF68FE">
        <w:rPr>
          <w:sz w:val="22"/>
          <w:szCs w:val="22"/>
          <w:lang w:val="uk-UA"/>
        </w:rPr>
        <w:t>«Альфа-Щит Вінниця»</w:t>
      </w:r>
      <w:r w:rsidRPr="00EF68FE">
        <w:rPr>
          <w:sz w:val="22"/>
          <w:szCs w:val="22"/>
        </w:rPr>
        <w:t>", в особі директ</w:t>
      </w:r>
      <w:r w:rsidR="00EF68FE">
        <w:rPr>
          <w:sz w:val="22"/>
          <w:szCs w:val="22"/>
        </w:rPr>
        <w:t xml:space="preserve">ора </w:t>
      </w:r>
      <w:r w:rsidR="00EF68FE">
        <w:rPr>
          <w:sz w:val="22"/>
          <w:szCs w:val="22"/>
          <w:lang w:val="uk-UA"/>
        </w:rPr>
        <w:t>Гнатюка Максима Едуардовича</w:t>
      </w:r>
      <w:r w:rsidRPr="00EF68FE">
        <w:rPr>
          <w:sz w:val="22"/>
          <w:szCs w:val="22"/>
        </w:rPr>
        <w:t xml:space="preserve">, який діє на підставі Статуту та </w:t>
      </w:r>
      <w:r w:rsidR="00EF68FE">
        <w:rPr>
          <w:sz w:val="22"/>
          <w:szCs w:val="22"/>
        </w:rPr>
        <w:t>ліцензії МВС України АВ № 5</w:t>
      </w:r>
      <w:r w:rsidR="00EF68FE">
        <w:rPr>
          <w:sz w:val="22"/>
          <w:szCs w:val="22"/>
          <w:lang w:val="uk-UA"/>
        </w:rPr>
        <w:t>40556</w:t>
      </w:r>
      <w:r w:rsidR="00EF68FE">
        <w:rPr>
          <w:sz w:val="22"/>
          <w:szCs w:val="22"/>
        </w:rPr>
        <w:t xml:space="preserve"> від </w:t>
      </w:r>
      <w:r w:rsidR="00EF68FE">
        <w:rPr>
          <w:sz w:val="22"/>
          <w:szCs w:val="22"/>
          <w:lang w:val="uk-UA"/>
        </w:rPr>
        <w:t>12</w:t>
      </w:r>
      <w:r w:rsidR="00EF68FE">
        <w:rPr>
          <w:sz w:val="22"/>
          <w:szCs w:val="22"/>
        </w:rPr>
        <w:t>.</w:t>
      </w:r>
      <w:r w:rsidR="00EF68FE">
        <w:rPr>
          <w:sz w:val="22"/>
          <w:szCs w:val="22"/>
          <w:lang w:val="uk-UA"/>
        </w:rPr>
        <w:t>10</w:t>
      </w:r>
      <w:r w:rsidR="00EF68FE">
        <w:rPr>
          <w:sz w:val="22"/>
          <w:szCs w:val="22"/>
        </w:rPr>
        <w:t>.201</w:t>
      </w:r>
      <w:r w:rsidR="00EF68FE">
        <w:rPr>
          <w:sz w:val="22"/>
          <w:szCs w:val="22"/>
          <w:lang w:val="uk-UA"/>
        </w:rPr>
        <w:t>0</w:t>
      </w:r>
      <w:r w:rsidRPr="00EF68FE">
        <w:rPr>
          <w:sz w:val="22"/>
          <w:szCs w:val="22"/>
        </w:rPr>
        <w:t xml:space="preserve"> р. та є </w:t>
      </w:r>
      <w:r w:rsidRPr="00EF68FE">
        <w:rPr>
          <w:sz w:val="22"/>
          <w:szCs w:val="22"/>
          <w:highlight w:val="yellow"/>
        </w:rPr>
        <w:t>платником податку на прибуток на загальних підставах згідно ст. 133.1.1 ПКУ</w:t>
      </w:r>
      <w:r w:rsidRPr="00EF68FE">
        <w:rPr>
          <w:sz w:val="22"/>
          <w:szCs w:val="22"/>
        </w:rPr>
        <w:t>, з однієї сторони,</w:t>
      </w:r>
    </w:p>
    <w:p w:rsidR="00AB7DCE" w:rsidRPr="00EF68FE" w:rsidRDefault="0084797B">
      <w:pPr>
        <w:pStyle w:val="22"/>
        <w:shd w:val="clear" w:color="auto" w:fill="auto"/>
        <w:tabs>
          <w:tab w:val="left" w:leader="underscore" w:pos="10398"/>
        </w:tabs>
        <w:ind w:left="400"/>
        <w:rPr>
          <w:sz w:val="22"/>
          <w:szCs w:val="22"/>
        </w:rPr>
      </w:pPr>
      <w:r w:rsidRPr="00EF68FE">
        <w:rPr>
          <w:sz w:val="22"/>
          <w:szCs w:val="22"/>
        </w:rPr>
        <w:t>„Замовник"</w:t>
      </w:r>
      <w:r w:rsidRPr="00EF68FE">
        <w:rPr>
          <w:sz w:val="22"/>
          <w:szCs w:val="22"/>
        </w:rPr>
        <w:tab/>
        <w:t>,</w:t>
      </w:r>
    </w:p>
    <w:p w:rsidR="00AB7DCE" w:rsidRPr="003E37D9" w:rsidRDefault="0084797B">
      <w:pPr>
        <w:pStyle w:val="a5"/>
        <w:shd w:val="clear" w:color="auto" w:fill="auto"/>
        <w:tabs>
          <w:tab w:val="left" w:leader="underscore" w:pos="9698"/>
        </w:tabs>
        <w:spacing w:before="0" w:after="0" w:line="250" w:lineRule="exact"/>
        <w:ind w:left="40"/>
        <w:rPr>
          <w:sz w:val="22"/>
          <w:szCs w:val="22"/>
          <w:lang w:val="uk-UA"/>
        </w:rPr>
      </w:pPr>
      <w:r w:rsidRPr="00EF68FE">
        <w:rPr>
          <w:sz w:val="22"/>
          <w:szCs w:val="22"/>
        </w:rPr>
        <w:t>в особі</w:t>
      </w:r>
      <w:r w:rsidRPr="00EF68FE">
        <w:rPr>
          <w:sz w:val="22"/>
          <w:szCs w:val="22"/>
        </w:rPr>
        <w:tab/>
        <w:t>, що діє</w:t>
      </w:r>
    </w:p>
    <w:p w:rsidR="00AB7DCE" w:rsidRPr="00EF68FE" w:rsidRDefault="0084797B">
      <w:pPr>
        <w:pStyle w:val="a5"/>
        <w:shd w:val="clear" w:color="auto" w:fill="auto"/>
        <w:tabs>
          <w:tab w:val="left" w:leader="underscore" w:pos="4523"/>
        </w:tabs>
        <w:spacing w:before="0" w:after="199" w:line="250" w:lineRule="exact"/>
        <w:ind w:left="40"/>
        <w:rPr>
          <w:sz w:val="22"/>
          <w:szCs w:val="22"/>
        </w:rPr>
      </w:pPr>
      <w:r w:rsidRPr="00EF68FE">
        <w:rPr>
          <w:sz w:val="22"/>
          <w:szCs w:val="22"/>
        </w:rPr>
        <w:t>на підставі</w:t>
      </w:r>
      <w:r w:rsidRPr="00EF68FE">
        <w:rPr>
          <w:sz w:val="22"/>
          <w:szCs w:val="22"/>
        </w:rPr>
        <w:tab/>
        <w:t>, з другої сторони, уклали цей Договір про наступне:</w:t>
      </w:r>
    </w:p>
    <w:p w:rsidR="00EF68FE" w:rsidRDefault="0084797B" w:rsidP="00EF68FE">
      <w:pPr>
        <w:pStyle w:val="a5"/>
        <w:numPr>
          <w:ilvl w:val="0"/>
          <w:numId w:val="2"/>
        </w:numPr>
        <w:shd w:val="clear" w:color="auto" w:fill="auto"/>
        <w:spacing w:before="0" w:after="0" w:line="226" w:lineRule="exact"/>
        <w:ind w:right="40"/>
        <w:jc w:val="left"/>
        <w:rPr>
          <w:rStyle w:val="a6"/>
          <w:sz w:val="22"/>
          <w:szCs w:val="22"/>
          <w:lang w:val="uk-UA"/>
        </w:rPr>
      </w:pPr>
      <w:r w:rsidRPr="00EF68FE">
        <w:rPr>
          <w:rStyle w:val="a6"/>
          <w:sz w:val="22"/>
          <w:szCs w:val="22"/>
        </w:rPr>
        <w:t>ТЕРМІНИ, ЩО ЗАСТОСОВУЮТЬСЯ В ДАНОМУ ДОГОВОРІ</w:t>
      </w:r>
    </w:p>
    <w:p w:rsidR="00EF68FE" w:rsidRDefault="0084797B" w:rsidP="00EF68FE">
      <w:pPr>
        <w:pStyle w:val="a5"/>
        <w:shd w:val="clear" w:color="auto" w:fill="auto"/>
        <w:spacing w:before="0" w:after="0" w:line="226" w:lineRule="exact"/>
        <w:ind w:left="426" w:right="40"/>
        <w:jc w:val="left"/>
        <w:rPr>
          <w:sz w:val="22"/>
          <w:szCs w:val="22"/>
          <w:lang w:val="uk-UA"/>
        </w:rPr>
      </w:pPr>
      <w:r w:rsidRPr="00EF68FE">
        <w:rPr>
          <w:rStyle w:val="a6"/>
          <w:sz w:val="22"/>
          <w:szCs w:val="22"/>
        </w:rPr>
        <w:t>ОБ'ЄКТ</w:t>
      </w:r>
      <w:r w:rsidRPr="00EF68FE">
        <w:rPr>
          <w:sz w:val="22"/>
          <w:szCs w:val="22"/>
        </w:rPr>
        <w:t xml:space="preserve"> - відокремлене приміщення, обладнане системами охоронно-пожежної сигналізації. </w:t>
      </w:r>
    </w:p>
    <w:p w:rsidR="00EF68FE" w:rsidRDefault="0084797B" w:rsidP="00EF68FE">
      <w:pPr>
        <w:pStyle w:val="a5"/>
        <w:shd w:val="clear" w:color="auto" w:fill="auto"/>
        <w:spacing w:before="0" w:after="0" w:line="226" w:lineRule="exact"/>
        <w:ind w:left="426" w:right="40"/>
        <w:jc w:val="left"/>
        <w:rPr>
          <w:sz w:val="22"/>
          <w:szCs w:val="22"/>
          <w:lang w:val="uk-UA"/>
        </w:rPr>
      </w:pPr>
      <w:r w:rsidRPr="00EF68FE">
        <w:rPr>
          <w:rStyle w:val="a6"/>
          <w:sz w:val="22"/>
          <w:szCs w:val="22"/>
        </w:rPr>
        <w:t>ТГР</w:t>
      </w:r>
      <w:r w:rsidRPr="00EF68FE">
        <w:rPr>
          <w:sz w:val="22"/>
          <w:szCs w:val="22"/>
        </w:rPr>
        <w:t xml:space="preserve"> - тривожна група реагування, яка залучається для реагування на спрацювання сигналізації. </w:t>
      </w:r>
      <w:r w:rsidRPr="00EF68FE">
        <w:rPr>
          <w:rStyle w:val="a6"/>
          <w:sz w:val="22"/>
          <w:szCs w:val="22"/>
        </w:rPr>
        <w:t>СИГНАЛІЗАЦІЯ</w:t>
      </w:r>
      <w:r w:rsidRPr="00EF68FE">
        <w:rPr>
          <w:sz w:val="22"/>
          <w:szCs w:val="22"/>
        </w:rPr>
        <w:t xml:space="preserve"> - сукупність спільно діючих технічних засобів охорони, встановлених на об'єкті, які призначені для контролю за станом сигналізації на об'єкті в режимі «СПОСТЕРЕЖЕННЯ» та передачі сповіщень на пульт централізованого спостереження (ПЦС) в режимі «СПОСТЕРЕЖЕННЯ» або в режимі «ТРИВОГА».</w:t>
      </w:r>
    </w:p>
    <w:p w:rsidR="00AB7DCE" w:rsidRPr="00EF68FE" w:rsidRDefault="0084797B" w:rsidP="00EF68FE">
      <w:pPr>
        <w:pStyle w:val="a5"/>
        <w:shd w:val="clear" w:color="auto" w:fill="auto"/>
        <w:spacing w:before="0" w:after="0" w:line="226" w:lineRule="exact"/>
        <w:ind w:left="426" w:right="40"/>
        <w:jc w:val="left"/>
        <w:rPr>
          <w:sz w:val="22"/>
          <w:szCs w:val="22"/>
        </w:rPr>
      </w:pPr>
      <w:r w:rsidRPr="00EF68FE">
        <w:rPr>
          <w:sz w:val="22"/>
          <w:szCs w:val="22"/>
        </w:rPr>
        <w:t xml:space="preserve"> </w:t>
      </w:r>
      <w:r w:rsidRPr="00EF68FE">
        <w:rPr>
          <w:rStyle w:val="a6"/>
          <w:sz w:val="22"/>
          <w:szCs w:val="22"/>
        </w:rPr>
        <w:t>СПРАЦЮВАННЯ СИГНАЛІЗАЦІЇ</w:t>
      </w:r>
      <w:r w:rsidRPr="00EF68FE">
        <w:rPr>
          <w:sz w:val="22"/>
          <w:szCs w:val="22"/>
        </w:rPr>
        <w:t xml:space="preserve"> - автоматичне сповіщення про перехід сигналізації з режиму „СПОСТЕРЕЖЕННЯ" в режим „ТРИВОГА".</w:t>
      </w:r>
    </w:p>
    <w:p w:rsidR="00AB7DCE" w:rsidRPr="00EF68FE" w:rsidRDefault="0084797B">
      <w:pPr>
        <w:pStyle w:val="a5"/>
        <w:shd w:val="clear" w:color="auto" w:fill="auto"/>
        <w:spacing w:before="0" w:after="0" w:line="226" w:lineRule="exact"/>
        <w:ind w:left="400" w:right="40"/>
        <w:rPr>
          <w:sz w:val="22"/>
          <w:szCs w:val="22"/>
        </w:rPr>
      </w:pPr>
      <w:r w:rsidRPr="00EF68FE">
        <w:rPr>
          <w:rStyle w:val="a6"/>
          <w:sz w:val="22"/>
          <w:szCs w:val="22"/>
        </w:rPr>
        <w:t>СПОСТЕРЕЖЕННЯ (МОНІТОРІНГ)</w:t>
      </w:r>
      <w:r w:rsidRPr="00EF68FE">
        <w:rPr>
          <w:sz w:val="22"/>
          <w:szCs w:val="22"/>
        </w:rPr>
        <w:t xml:space="preserve"> - комплекс організаційно-технічних заходів у визначений Договором період часу за допомогою апаратури централізованого нагляду з метою отримання по каналах зв'язку сповіщень про спрацювання сигналізації.</w:t>
      </w:r>
    </w:p>
    <w:p w:rsidR="00AB7DCE" w:rsidRPr="00EF68FE" w:rsidRDefault="0084797B">
      <w:pPr>
        <w:pStyle w:val="a5"/>
        <w:shd w:val="clear" w:color="auto" w:fill="auto"/>
        <w:spacing w:before="0" w:after="0" w:line="226" w:lineRule="exact"/>
        <w:ind w:left="400" w:right="40"/>
        <w:rPr>
          <w:sz w:val="22"/>
          <w:szCs w:val="22"/>
        </w:rPr>
      </w:pPr>
      <w:r w:rsidRPr="00EF68FE">
        <w:rPr>
          <w:rStyle w:val="a6"/>
          <w:sz w:val="22"/>
          <w:szCs w:val="22"/>
        </w:rPr>
        <w:t>ОБСЛУГОВУВАННЯ</w:t>
      </w:r>
      <w:r w:rsidRPr="00EF68FE">
        <w:rPr>
          <w:sz w:val="22"/>
          <w:szCs w:val="22"/>
        </w:rPr>
        <w:t xml:space="preserve"> - забезпечення функціонування сигналізації згідно з експлуатаційною документацією шляхом здійснення профілактичних оглядів, а саме, перевірок сигналізації з метою забезпечення безперебійної її роботи, виявлення пошкоджень, які можуть призвести до виходу її з експлуатації, а також ліквідації несправностей, які можуть бути усунуті безпосередньо за місцем знаходження сигналізації.</w:t>
      </w:r>
    </w:p>
    <w:p w:rsidR="00EF68FE" w:rsidRDefault="0084797B">
      <w:pPr>
        <w:pStyle w:val="a5"/>
        <w:shd w:val="clear" w:color="auto" w:fill="auto"/>
        <w:spacing w:before="0" w:after="0" w:line="226" w:lineRule="exact"/>
        <w:ind w:left="400" w:right="40"/>
        <w:jc w:val="left"/>
        <w:rPr>
          <w:sz w:val="22"/>
          <w:szCs w:val="22"/>
          <w:lang w:val="uk-UA"/>
        </w:rPr>
      </w:pPr>
      <w:r w:rsidRPr="00EF68FE">
        <w:rPr>
          <w:rStyle w:val="a6"/>
          <w:sz w:val="22"/>
          <w:szCs w:val="22"/>
        </w:rPr>
        <w:t>КОМЕРЦІЙНИЙ РИЗИК „ВИКОНАВЦЯ"</w:t>
      </w:r>
      <w:r w:rsidRPr="00EF68FE">
        <w:rPr>
          <w:sz w:val="22"/>
          <w:szCs w:val="22"/>
        </w:rPr>
        <w:t xml:space="preserve"> - граничний розмір витрат „Виконавця", які пов'язані з його обов'язком компенсувати Замовнику матеріальні збитки, що завдані майну „Замовника" третіми особами внаслідок неналежного виконання умов Договору з боку „Виконавця". </w:t>
      </w:r>
    </w:p>
    <w:p w:rsidR="00AB7DCE" w:rsidRPr="00EF68FE" w:rsidRDefault="0084797B">
      <w:pPr>
        <w:pStyle w:val="a5"/>
        <w:shd w:val="clear" w:color="auto" w:fill="auto"/>
        <w:spacing w:before="0" w:after="0" w:line="226" w:lineRule="exact"/>
        <w:ind w:left="400" w:right="40"/>
        <w:jc w:val="left"/>
        <w:rPr>
          <w:sz w:val="22"/>
          <w:szCs w:val="22"/>
        </w:rPr>
      </w:pPr>
      <w:r w:rsidRPr="00EF68FE">
        <w:rPr>
          <w:rStyle w:val="a6"/>
          <w:sz w:val="22"/>
          <w:szCs w:val="22"/>
        </w:rPr>
        <w:t>ПЦС</w:t>
      </w:r>
      <w:r w:rsidRPr="00EF68FE">
        <w:rPr>
          <w:sz w:val="22"/>
          <w:szCs w:val="22"/>
        </w:rPr>
        <w:t xml:space="preserve"> - пульт централізованого спостереження.</w:t>
      </w:r>
    </w:p>
    <w:p w:rsidR="00AB7DCE" w:rsidRPr="00EF68FE" w:rsidRDefault="0084797B">
      <w:pPr>
        <w:pStyle w:val="a5"/>
        <w:shd w:val="clear" w:color="auto" w:fill="auto"/>
        <w:spacing w:before="0" w:after="180" w:line="226" w:lineRule="exact"/>
        <w:ind w:left="400"/>
        <w:rPr>
          <w:sz w:val="22"/>
          <w:szCs w:val="22"/>
        </w:rPr>
      </w:pPr>
      <w:r w:rsidRPr="00EF68FE">
        <w:rPr>
          <w:rStyle w:val="a6"/>
          <w:sz w:val="22"/>
          <w:szCs w:val="22"/>
        </w:rPr>
        <w:t>ОХОРОНА ОБ'ЄКТА</w:t>
      </w:r>
      <w:r w:rsidRPr="00EF68FE">
        <w:rPr>
          <w:sz w:val="22"/>
          <w:szCs w:val="22"/>
        </w:rPr>
        <w:t xml:space="preserve"> - комплекс організаційно-технічних заходів, що складає предмет даного Договору.</w:t>
      </w:r>
    </w:p>
    <w:p w:rsidR="00AB7DCE" w:rsidRPr="00EF68FE" w:rsidRDefault="0084797B">
      <w:pPr>
        <w:pStyle w:val="30"/>
        <w:shd w:val="clear" w:color="auto" w:fill="auto"/>
        <w:spacing w:before="0"/>
        <w:ind w:left="4160"/>
        <w:rPr>
          <w:sz w:val="22"/>
          <w:szCs w:val="22"/>
        </w:rPr>
      </w:pPr>
      <w:r w:rsidRPr="00EF68FE">
        <w:rPr>
          <w:sz w:val="22"/>
          <w:szCs w:val="22"/>
        </w:rPr>
        <w:t>2. ПРЕДМЕТ ДОГОВОРУ</w:t>
      </w:r>
    </w:p>
    <w:p w:rsidR="00AB7DCE" w:rsidRDefault="0084797B" w:rsidP="00EF68FE">
      <w:pPr>
        <w:pStyle w:val="a5"/>
        <w:shd w:val="clear" w:color="auto" w:fill="auto"/>
        <w:tabs>
          <w:tab w:val="left" w:pos="3016"/>
          <w:tab w:val="left" w:pos="6794"/>
          <w:tab w:val="left" w:pos="9688"/>
        </w:tabs>
        <w:spacing w:before="0" w:after="0" w:line="240" w:lineRule="auto"/>
        <w:ind w:left="40" w:right="40"/>
        <w:rPr>
          <w:sz w:val="22"/>
          <w:szCs w:val="22"/>
          <w:lang w:val="uk-UA"/>
        </w:rPr>
      </w:pPr>
      <w:r w:rsidRPr="00EF68FE">
        <w:rPr>
          <w:rStyle w:val="a6"/>
          <w:sz w:val="22"/>
          <w:szCs w:val="22"/>
        </w:rPr>
        <w:t>2.1.</w:t>
      </w:r>
      <w:r w:rsidRPr="00EF68FE">
        <w:rPr>
          <w:sz w:val="22"/>
          <w:szCs w:val="22"/>
        </w:rPr>
        <w:t xml:space="preserve"> За цим Договором „Замовник" доручає, а, Виконавець" здійснює комплекс організаційно-технічних заходів в інтересах Замовника, що включає: спостереження за допомогою ПЦС за станом системи сигналізації та інших систем безпеки з метою зменшення ризику втрати майна „Замовника" внаслідок дій третіх осіб та те</w:t>
      </w:r>
      <w:r w:rsidR="00EF68FE">
        <w:rPr>
          <w:sz w:val="22"/>
          <w:szCs w:val="22"/>
        </w:rPr>
        <w:t>хногенних аварій на об'єкті, що</w:t>
      </w:r>
      <w:r w:rsidR="00EF68FE">
        <w:rPr>
          <w:sz w:val="22"/>
          <w:szCs w:val="22"/>
          <w:lang w:val="uk-UA"/>
        </w:rPr>
        <w:t xml:space="preserve"> </w:t>
      </w:r>
      <w:r w:rsidR="00EF68FE">
        <w:rPr>
          <w:sz w:val="22"/>
          <w:szCs w:val="22"/>
        </w:rPr>
        <w:t>знаходиться</w:t>
      </w:r>
      <w:r w:rsidR="00EF68FE">
        <w:rPr>
          <w:sz w:val="22"/>
          <w:szCs w:val="22"/>
          <w:lang w:val="uk-UA"/>
        </w:rPr>
        <w:t xml:space="preserve"> </w:t>
      </w:r>
      <w:r w:rsidR="00EF68FE">
        <w:rPr>
          <w:sz w:val="22"/>
          <w:szCs w:val="22"/>
        </w:rPr>
        <w:t>за</w:t>
      </w:r>
      <w:r w:rsidR="00EF68FE">
        <w:rPr>
          <w:sz w:val="22"/>
          <w:szCs w:val="22"/>
          <w:lang w:val="uk-UA"/>
        </w:rPr>
        <w:t xml:space="preserve"> </w:t>
      </w:r>
      <w:r w:rsidRPr="00EF68FE">
        <w:rPr>
          <w:sz w:val="22"/>
          <w:szCs w:val="22"/>
        </w:rPr>
        <w:t>адресою:</w:t>
      </w:r>
      <w:r w:rsidR="00EF68FE">
        <w:rPr>
          <w:sz w:val="22"/>
          <w:szCs w:val="22"/>
          <w:lang w:val="uk-UA"/>
        </w:rPr>
        <w:t>_____________________________________________</w:t>
      </w:r>
    </w:p>
    <w:p w:rsidR="00EF68FE" w:rsidRPr="00EF68FE" w:rsidRDefault="00EF68FE" w:rsidP="00EF68FE">
      <w:pPr>
        <w:pStyle w:val="a5"/>
        <w:shd w:val="clear" w:color="auto" w:fill="auto"/>
        <w:tabs>
          <w:tab w:val="left" w:pos="3016"/>
          <w:tab w:val="left" w:pos="6794"/>
          <w:tab w:val="left" w:pos="9688"/>
        </w:tabs>
        <w:spacing w:before="0" w:after="0" w:line="240" w:lineRule="auto"/>
        <w:ind w:left="40" w:right="40"/>
        <w:rPr>
          <w:sz w:val="22"/>
          <w:szCs w:val="22"/>
          <w:lang w:val="uk-UA"/>
        </w:rPr>
      </w:pPr>
      <w:r>
        <w:rPr>
          <w:sz w:val="22"/>
          <w:szCs w:val="22"/>
          <w:lang w:val="uk-UA"/>
        </w:rPr>
        <w:t>______________________________________________________________</w:t>
      </w:r>
      <w:r w:rsidR="00975CA8">
        <w:rPr>
          <w:sz w:val="22"/>
          <w:szCs w:val="22"/>
          <w:lang w:val="uk-UA"/>
        </w:rPr>
        <w:t>_______________________________,</w:t>
      </w:r>
    </w:p>
    <w:p w:rsidR="00AB7DCE" w:rsidRPr="00EF68FE" w:rsidRDefault="0084797B" w:rsidP="00EF68FE">
      <w:pPr>
        <w:pStyle w:val="a5"/>
        <w:shd w:val="clear" w:color="auto" w:fill="auto"/>
        <w:spacing w:before="0" w:after="0" w:line="240" w:lineRule="auto"/>
        <w:ind w:left="40" w:right="40"/>
        <w:rPr>
          <w:sz w:val="22"/>
          <w:szCs w:val="22"/>
        </w:rPr>
      </w:pPr>
      <w:r w:rsidRPr="00EF68FE">
        <w:rPr>
          <w:sz w:val="22"/>
          <w:szCs w:val="22"/>
        </w:rPr>
        <w:t>обслуговування сигналізації та інших технічних засобів безпеки на зазначеному об'єкті, а також виїзд та дії ТГР, в межах чинного законодавства України, при надходженні на ПЦС тривожного повідомлення з об'єкту або при спрацюванні сигналізації на об'єкті у відповідності з умовами даного Договору.</w:t>
      </w:r>
    </w:p>
    <w:p w:rsidR="00AB7DCE" w:rsidRPr="00EF68FE" w:rsidRDefault="0084797B">
      <w:pPr>
        <w:pStyle w:val="a5"/>
        <w:shd w:val="clear" w:color="auto" w:fill="auto"/>
        <w:spacing w:before="0" w:after="0" w:line="230" w:lineRule="exact"/>
        <w:ind w:left="40" w:right="40" w:firstLine="700"/>
        <w:rPr>
          <w:sz w:val="22"/>
          <w:szCs w:val="22"/>
        </w:rPr>
      </w:pPr>
      <w:r w:rsidRPr="00EF68FE">
        <w:rPr>
          <w:sz w:val="22"/>
          <w:szCs w:val="22"/>
        </w:rPr>
        <w:t>Під майном „Замовника" мається на увазі майно, що є власністю Замовника, або передане йому у володіння та/або користування на підставі цивільно-правових договорів, або знаходиться на об'єкті.</w:t>
      </w:r>
    </w:p>
    <w:p w:rsidR="00AB7DCE" w:rsidRPr="00EF68FE" w:rsidRDefault="00975CA8" w:rsidP="00975CA8">
      <w:pPr>
        <w:pStyle w:val="a5"/>
        <w:numPr>
          <w:ilvl w:val="1"/>
          <w:numId w:val="4"/>
        </w:numPr>
        <w:shd w:val="clear" w:color="auto" w:fill="auto"/>
        <w:tabs>
          <w:tab w:val="left" w:pos="426"/>
        </w:tabs>
        <w:spacing w:before="0" w:after="0" w:line="230" w:lineRule="exact"/>
        <w:ind w:left="0" w:right="40" w:firstLine="0"/>
        <w:rPr>
          <w:sz w:val="22"/>
          <w:szCs w:val="22"/>
        </w:rPr>
      </w:pPr>
      <w:r>
        <w:rPr>
          <w:sz w:val="22"/>
          <w:szCs w:val="22"/>
          <w:lang w:val="uk-UA"/>
        </w:rPr>
        <w:t xml:space="preserve"> </w:t>
      </w:r>
      <w:r w:rsidR="0084797B" w:rsidRPr="00EF68FE">
        <w:rPr>
          <w:sz w:val="22"/>
          <w:szCs w:val="22"/>
        </w:rPr>
        <w:t>Періодом</w:t>
      </w:r>
      <w:r w:rsidR="0084797B" w:rsidRPr="00EF68FE">
        <w:rPr>
          <w:sz w:val="22"/>
          <w:szCs w:val="22"/>
        </w:rPr>
        <w:tab/>
      </w:r>
      <w:r w:rsidR="00D9650C">
        <w:rPr>
          <w:sz w:val="22"/>
          <w:szCs w:val="22"/>
          <w:lang w:val="uk-UA"/>
        </w:rPr>
        <w:t xml:space="preserve"> </w:t>
      </w:r>
      <w:r w:rsidR="0084797B" w:rsidRPr="00EF68FE">
        <w:rPr>
          <w:sz w:val="22"/>
          <w:szCs w:val="22"/>
        </w:rPr>
        <w:t>моніторингу вважається час з моменту передачі сигналу про активацію системи в режим спостереження, що знаходиться на об'єкті "Замовника" на ПЦС "Виконавця", до моменту передачі сигналу про перехід системи з режиму спостереження у відповідності до Інструкції з користування сигналізацією, затвердженої сторонами (далі - Інструкція)</w:t>
      </w:r>
      <w:r w:rsidR="0084797B" w:rsidRPr="00EF68FE">
        <w:rPr>
          <w:rStyle w:val="a7"/>
          <w:sz w:val="22"/>
          <w:szCs w:val="22"/>
        </w:rPr>
        <w:t xml:space="preserve"> (додаток 1 до Договору).</w:t>
      </w:r>
    </w:p>
    <w:p w:rsidR="00AB7DCE" w:rsidRPr="00EF68FE" w:rsidRDefault="00975CA8" w:rsidP="00975CA8">
      <w:pPr>
        <w:pStyle w:val="a5"/>
        <w:shd w:val="clear" w:color="auto" w:fill="auto"/>
        <w:tabs>
          <w:tab w:val="left" w:pos="395"/>
          <w:tab w:val="left" w:leader="underscore" w:pos="3328"/>
          <w:tab w:val="left" w:leader="underscore" w:pos="4888"/>
        </w:tabs>
        <w:spacing w:before="0" w:after="184" w:line="230" w:lineRule="exact"/>
        <w:rPr>
          <w:sz w:val="22"/>
          <w:szCs w:val="22"/>
        </w:rPr>
      </w:pPr>
      <w:r w:rsidRPr="00975CA8">
        <w:rPr>
          <w:b/>
          <w:sz w:val="22"/>
          <w:szCs w:val="22"/>
          <w:lang w:val="uk-UA"/>
        </w:rPr>
        <w:t>2.3.</w:t>
      </w:r>
      <w:r>
        <w:rPr>
          <w:sz w:val="22"/>
          <w:szCs w:val="22"/>
          <w:lang w:val="uk-UA"/>
        </w:rPr>
        <w:t xml:space="preserve"> </w:t>
      </w:r>
      <w:r>
        <w:rPr>
          <w:sz w:val="22"/>
          <w:szCs w:val="22"/>
        </w:rPr>
        <w:t>Даний Договір вступає в дію</w:t>
      </w:r>
      <w:r>
        <w:rPr>
          <w:sz w:val="22"/>
          <w:szCs w:val="22"/>
          <w:lang w:val="uk-UA"/>
        </w:rPr>
        <w:t xml:space="preserve"> з «___</w:t>
      </w:r>
      <w:r>
        <w:rPr>
          <w:sz w:val="22"/>
          <w:szCs w:val="22"/>
        </w:rPr>
        <w:t>»</w:t>
      </w:r>
      <w:r>
        <w:rPr>
          <w:sz w:val="22"/>
          <w:szCs w:val="22"/>
          <w:lang w:val="uk-UA"/>
        </w:rPr>
        <w:t>____________</w:t>
      </w:r>
      <w:r>
        <w:rPr>
          <w:sz w:val="22"/>
          <w:szCs w:val="22"/>
        </w:rPr>
        <w:t>201</w:t>
      </w:r>
      <w:r>
        <w:rPr>
          <w:sz w:val="22"/>
          <w:szCs w:val="22"/>
          <w:lang w:val="uk-UA"/>
        </w:rPr>
        <w:t>6</w:t>
      </w:r>
      <w:r w:rsidR="0084797B" w:rsidRPr="00EF68FE">
        <w:rPr>
          <w:sz w:val="22"/>
          <w:szCs w:val="22"/>
        </w:rPr>
        <w:t xml:space="preserve"> року.</w:t>
      </w:r>
    </w:p>
    <w:p w:rsidR="00AB7DCE" w:rsidRPr="00EF68FE" w:rsidRDefault="0084797B">
      <w:pPr>
        <w:pStyle w:val="30"/>
        <w:shd w:val="clear" w:color="auto" w:fill="auto"/>
        <w:spacing w:before="0"/>
        <w:ind w:left="2740"/>
        <w:rPr>
          <w:sz w:val="22"/>
          <w:szCs w:val="22"/>
        </w:rPr>
      </w:pPr>
      <w:r w:rsidRPr="00EF68FE">
        <w:rPr>
          <w:sz w:val="22"/>
          <w:szCs w:val="22"/>
        </w:rPr>
        <w:t>3. СУМА ДОГОВОРУ ТА ПОРЯДОК РОЗРАХУНКІВ</w:t>
      </w:r>
    </w:p>
    <w:p w:rsidR="00AB7DCE" w:rsidRPr="00EF68FE" w:rsidRDefault="0084797B" w:rsidP="00975CA8">
      <w:pPr>
        <w:pStyle w:val="a5"/>
        <w:numPr>
          <w:ilvl w:val="1"/>
          <w:numId w:val="5"/>
        </w:numPr>
        <w:shd w:val="clear" w:color="auto" w:fill="auto"/>
        <w:tabs>
          <w:tab w:val="left" w:pos="419"/>
          <w:tab w:val="left" w:leader="underscore" w:pos="6117"/>
          <w:tab w:val="left" w:leader="underscore" w:pos="10053"/>
        </w:tabs>
        <w:spacing w:before="0" w:after="0" w:line="226" w:lineRule="exact"/>
        <w:rPr>
          <w:sz w:val="22"/>
          <w:szCs w:val="22"/>
        </w:rPr>
      </w:pPr>
      <w:r w:rsidRPr="00EF68FE">
        <w:rPr>
          <w:sz w:val="22"/>
          <w:szCs w:val="22"/>
        </w:rPr>
        <w:t>Вартість послуг Виконавця по охороні об'єкта складає</w:t>
      </w:r>
      <w:r w:rsidRPr="00EF68FE">
        <w:rPr>
          <w:sz w:val="22"/>
          <w:szCs w:val="22"/>
        </w:rPr>
        <w:tab/>
        <w:t>грн. 00 коп. на місяць, у т.ч. ПДВ -</w:t>
      </w:r>
      <w:r w:rsidRPr="00EF68FE">
        <w:rPr>
          <w:sz w:val="22"/>
          <w:szCs w:val="22"/>
        </w:rPr>
        <w:tab/>
        <w:t>грн.</w:t>
      </w:r>
    </w:p>
    <w:p w:rsidR="00AB7DCE" w:rsidRPr="00EF68FE" w:rsidRDefault="00BD512A">
      <w:pPr>
        <w:pStyle w:val="a5"/>
        <w:shd w:val="clear" w:color="auto" w:fill="auto"/>
        <w:tabs>
          <w:tab w:val="left" w:leader="underscore" w:pos="549"/>
        </w:tabs>
        <w:spacing w:before="0" w:after="0" w:line="226" w:lineRule="exact"/>
        <w:ind w:left="40"/>
        <w:rPr>
          <w:sz w:val="22"/>
          <w:szCs w:val="22"/>
        </w:rPr>
      </w:pPr>
      <w:r>
        <w:rPr>
          <w:sz w:val="22"/>
          <w:szCs w:val="22"/>
          <w:lang w:val="uk-UA"/>
        </w:rPr>
        <w:t>___</w:t>
      </w:r>
      <w:r w:rsidR="0084797B" w:rsidRPr="00EF68FE">
        <w:rPr>
          <w:sz w:val="22"/>
          <w:szCs w:val="22"/>
        </w:rPr>
        <w:t>коп. та визначається у Протоколі узгодження вартості охорони майна на об'єктах Замовника</w:t>
      </w:r>
      <w:r w:rsidR="0084797B" w:rsidRPr="00EF68FE">
        <w:rPr>
          <w:rStyle w:val="a7"/>
          <w:sz w:val="22"/>
          <w:szCs w:val="22"/>
        </w:rPr>
        <w:t xml:space="preserve"> (додаток 2 до</w:t>
      </w:r>
    </w:p>
    <w:p w:rsidR="00AB7DCE" w:rsidRPr="00EF68FE" w:rsidRDefault="0084797B">
      <w:pPr>
        <w:pStyle w:val="22"/>
        <w:shd w:val="clear" w:color="auto" w:fill="auto"/>
        <w:spacing w:line="226" w:lineRule="exact"/>
        <w:ind w:left="40"/>
        <w:rPr>
          <w:sz w:val="22"/>
          <w:szCs w:val="22"/>
        </w:rPr>
      </w:pPr>
      <w:r w:rsidRPr="00EF68FE">
        <w:rPr>
          <w:sz w:val="22"/>
          <w:szCs w:val="22"/>
        </w:rPr>
        <w:t>Договору).</w:t>
      </w:r>
    </w:p>
    <w:p w:rsidR="00AB7DCE" w:rsidRPr="00EF68FE" w:rsidRDefault="00975CA8" w:rsidP="00975CA8">
      <w:pPr>
        <w:pStyle w:val="a5"/>
        <w:shd w:val="clear" w:color="auto" w:fill="auto"/>
        <w:tabs>
          <w:tab w:val="left" w:pos="0"/>
        </w:tabs>
        <w:spacing w:before="0" w:after="0" w:line="264" w:lineRule="exact"/>
        <w:ind w:right="40"/>
        <w:rPr>
          <w:sz w:val="22"/>
          <w:szCs w:val="22"/>
        </w:rPr>
      </w:pPr>
      <w:r w:rsidRPr="00975CA8">
        <w:rPr>
          <w:b/>
          <w:sz w:val="22"/>
          <w:szCs w:val="22"/>
          <w:lang w:val="uk-UA"/>
        </w:rPr>
        <w:t>3.2.</w:t>
      </w:r>
      <w:r>
        <w:rPr>
          <w:sz w:val="22"/>
          <w:szCs w:val="22"/>
          <w:lang w:val="uk-UA"/>
        </w:rPr>
        <w:t xml:space="preserve"> </w:t>
      </w:r>
      <w:r w:rsidR="0084797B" w:rsidRPr="00EF68FE">
        <w:rPr>
          <w:sz w:val="22"/>
          <w:szCs w:val="22"/>
        </w:rPr>
        <w:t>Щомісячний додатковий платіж за визначеним розміром комерційного ризику „Виконавця" у більшому розмірі, ніж зазначений в пункту 7.1.1. даного Договору, встановлюється з розрахунку за кожні наступні 10000 грн. матеріальної відповідальності вартість охорони на місяць збільшується на 80 грн.</w:t>
      </w:r>
    </w:p>
    <w:p w:rsidR="00AB7DCE" w:rsidRPr="00EF68FE" w:rsidRDefault="00975CA8" w:rsidP="00975CA8">
      <w:pPr>
        <w:pStyle w:val="a5"/>
        <w:shd w:val="clear" w:color="auto" w:fill="auto"/>
        <w:tabs>
          <w:tab w:val="left" w:pos="405"/>
        </w:tabs>
        <w:spacing w:before="0" w:after="0" w:line="230" w:lineRule="exact"/>
        <w:ind w:right="40"/>
        <w:rPr>
          <w:sz w:val="22"/>
          <w:szCs w:val="22"/>
        </w:rPr>
      </w:pPr>
      <w:r w:rsidRPr="00975CA8">
        <w:rPr>
          <w:b/>
          <w:sz w:val="22"/>
          <w:szCs w:val="22"/>
          <w:lang w:val="uk-UA"/>
        </w:rPr>
        <w:t>3.3.</w:t>
      </w:r>
      <w:r>
        <w:rPr>
          <w:sz w:val="22"/>
          <w:szCs w:val="22"/>
          <w:lang w:val="uk-UA"/>
        </w:rPr>
        <w:t xml:space="preserve"> </w:t>
      </w:r>
      <w:r w:rsidR="0084797B" w:rsidRPr="00EF68FE">
        <w:rPr>
          <w:sz w:val="22"/>
          <w:szCs w:val="22"/>
        </w:rPr>
        <w:t xml:space="preserve">В разі зміни умов, які впливають на вартість послуг, що надаються „Виконавцем" відповідно до даного Договору, а саме зміна Законодавства, підвищення мінімальної заробітної плати тощо, інфляційні процеси, </w:t>
      </w:r>
      <w:r w:rsidR="0084797B" w:rsidRPr="00EF68FE">
        <w:rPr>
          <w:sz w:val="22"/>
          <w:szCs w:val="22"/>
        </w:rPr>
        <w:lastRenderedPageBreak/>
        <w:t>сторони можуть внести відповідні зміни до нього шляхом підписання сторонами Розрахунку на оплату послуг за новими розцінками. Відмова від підписання Розрахунку на протязі ЗО днів з дати надання є достатньою підставою для розірвання „Виконавцем" даного Договору в односторонньому порядку.</w:t>
      </w:r>
    </w:p>
    <w:p w:rsidR="00AB7DCE" w:rsidRPr="00EF68FE" w:rsidRDefault="00BD512A" w:rsidP="00BD512A">
      <w:pPr>
        <w:pStyle w:val="a5"/>
        <w:shd w:val="clear" w:color="auto" w:fill="auto"/>
        <w:tabs>
          <w:tab w:val="left" w:pos="448"/>
        </w:tabs>
        <w:spacing w:before="0" w:after="0" w:line="230" w:lineRule="exact"/>
        <w:ind w:right="40"/>
        <w:rPr>
          <w:sz w:val="22"/>
          <w:szCs w:val="22"/>
        </w:rPr>
      </w:pPr>
      <w:r w:rsidRPr="00BD512A">
        <w:rPr>
          <w:b/>
          <w:sz w:val="22"/>
          <w:szCs w:val="22"/>
          <w:lang w:val="uk-UA"/>
        </w:rPr>
        <w:t>3.4.</w:t>
      </w:r>
      <w:r>
        <w:rPr>
          <w:sz w:val="22"/>
          <w:szCs w:val="22"/>
          <w:lang w:val="uk-UA"/>
        </w:rPr>
        <w:t xml:space="preserve"> </w:t>
      </w:r>
      <w:r w:rsidR="0084797B" w:rsidRPr="00EF68FE">
        <w:rPr>
          <w:sz w:val="22"/>
          <w:szCs w:val="22"/>
        </w:rPr>
        <w:t xml:space="preserve">Оплата за цим Договором здійснюється щомісячно, згідно Даного Договору, </w:t>
      </w:r>
      <w:r w:rsidR="0084797B" w:rsidRPr="00EF68FE">
        <w:rPr>
          <w:rStyle w:val="a8"/>
          <w:sz w:val="22"/>
          <w:szCs w:val="22"/>
        </w:rPr>
        <w:t>до 15-го числа місяця, в якому надаються послуги по охороні об'єкту, шляхом перерахування „Замовником" обумовленої суми коштів на поточний рахунок „Виконавця</w:t>
      </w:r>
      <w:r w:rsidR="0084797B" w:rsidRPr="00EF68FE">
        <w:rPr>
          <w:sz w:val="22"/>
          <w:szCs w:val="22"/>
        </w:rPr>
        <w:t>".</w:t>
      </w:r>
    </w:p>
    <w:p w:rsidR="008D7DDC" w:rsidRDefault="00BD512A" w:rsidP="008D7DDC">
      <w:pPr>
        <w:pStyle w:val="a5"/>
        <w:shd w:val="clear" w:color="auto" w:fill="auto"/>
        <w:tabs>
          <w:tab w:val="left" w:pos="400"/>
        </w:tabs>
        <w:spacing w:before="0" w:after="0" w:line="230" w:lineRule="exact"/>
        <w:rPr>
          <w:sz w:val="22"/>
          <w:szCs w:val="22"/>
          <w:lang w:val="uk-UA"/>
        </w:rPr>
      </w:pPr>
      <w:r w:rsidRPr="00BD512A">
        <w:rPr>
          <w:b/>
          <w:sz w:val="22"/>
          <w:szCs w:val="22"/>
          <w:lang w:val="uk-UA"/>
        </w:rPr>
        <w:t>3.5.</w:t>
      </w:r>
      <w:r w:rsidRPr="00BD512A">
        <w:rPr>
          <w:sz w:val="22"/>
          <w:szCs w:val="22"/>
          <w:lang w:val="uk-UA"/>
        </w:rPr>
        <w:t xml:space="preserve"> </w:t>
      </w:r>
      <w:r w:rsidR="0084797B" w:rsidRPr="00BD512A">
        <w:rPr>
          <w:sz w:val="22"/>
          <w:szCs w:val="22"/>
        </w:rPr>
        <w:t>Акти виконаних робіт, податкові накладні отримуються «Замовником» в офісі «Виконавця» за адресо</w:t>
      </w:r>
      <w:r w:rsidRPr="00BD512A">
        <w:rPr>
          <w:sz w:val="22"/>
          <w:szCs w:val="22"/>
          <w:lang w:val="uk-UA"/>
        </w:rPr>
        <w:t>ю</w:t>
      </w:r>
      <w:r w:rsidR="0084797B" w:rsidRPr="00BD512A">
        <w:rPr>
          <w:sz w:val="22"/>
          <w:szCs w:val="22"/>
        </w:rPr>
        <w:t xml:space="preserve"> м. Вінниця,</w:t>
      </w:r>
      <w:r w:rsidR="008D7DDC">
        <w:rPr>
          <w:sz w:val="22"/>
          <w:szCs w:val="22"/>
          <w:lang w:val="uk-UA"/>
        </w:rPr>
        <w:t xml:space="preserve"> </w:t>
      </w:r>
      <w:r w:rsidR="008D7DDC" w:rsidRPr="008D7DDC">
        <w:rPr>
          <w:sz w:val="22"/>
          <w:szCs w:val="22"/>
          <w:u w:val="single"/>
        </w:rPr>
        <w:t xml:space="preserve">вул. </w:t>
      </w:r>
      <w:r w:rsidR="008D7DDC" w:rsidRPr="008D7DDC">
        <w:rPr>
          <w:sz w:val="22"/>
          <w:szCs w:val="22"/>
          <w:u w:val="single"/>
          <w:lang w:val="uk-UA"/>
        </w:rPr>
        <w:t>Максимовича 4, оф.106</w:t>
      </w:r>
      <w:r w:rsidR="008D7DDC" w:rsidRPr="008D7DDC">
        <w:rPr>
          <w:sz w:val="22"/>
          <w:szCs w:val="22"/>
        </w:rPr>
        <w:t xml:space="preserve"> або відправляються «Замовнику» поштою.</w:t>
      </w:r>
    </w:p>
    <w:p w:rsidR="008D7DDC" w:rsidRDefault="008D7DDC" w:rsidP="008D7DDC">
      <w:pPr>
        <w:pStyle w:val="a5"/>
        <w:shd w:val="clear" w:color="auto" w:fill="auto"/>
        <w:tabs>
          <w:tab w:val="left" w:pos="400"/>
        </w:tabs>
        <w:spacing w:before="0" w:after="0" w:line="230" w:lineRule="exact"/>
        <w:rPr>
          <w:sz w:val="22"/>
          <w:szCs w:val="22"/>
          <w:lang w:val="uk-UA"/>
        </w:rPr>
      </w:pPr>
    </w:p>
    <w:p w:rsidR="008D7DDC" w:rsidRPr="008D7DDC" w:rsidRDefault="008D7DDC" w:rsidP="008D7DDC">
      <w:pPr>
        <w:pStyle w:val="a5"/>
        <w:shd w:val="clear" w:color="auto" w:fill="auto"/>
        <w:tabs>
          <w:tab w:val="left" w:pos="400"/>
        </w:tabs>
        <w:spacing w:before="0" w:after="0" w:line="230" w:lineRule="exact"/>
        <w:rPr>
          <w:sz w:val="22"/>
          <w:szCs w:val="22"/>
          <w:lang w:val="uk-UA"/>
        </w:rPr>
      </w:pPr>
    </w:p>
    <w:p w:rsidR="008D7DDC" w:rsidRPr="008D7DDC" w:rsidRDefault="008D7DDC" w:rsidP="008D7DDC">
      <w:pPr>
        <w:spacing w:after="255" w:line="283" w:lineRule="exact"/>
        <w:ind w:left="20" w:right="20"/>
        <w:jc w:val="both"/>
        <w:rPr>
          <w:rFonts w:ascii="Times New Roman" w:eastAsia="Times New Roman" w:hAnsi="Times New Roman" w:cs="Times New Roman"/>
          <w:b/>
          <w:bCs/>
          <w:i/>
          <w:iCs/>
          <w:sz w:val="22"/>
          <w:szCs w:val="22"/>
        </w:rPr>
      </w:pPr>
      <w:r w:rsidRPr="008D7DDC">
        <w:rPr>
          <w:rFonts w:ascii="Times New Roman" w:eastAsia="Times New Roman" w:hAnsi="Times New Roman" w:cs="Times New Roman"/>
          <w:b/>
          <w:bCs/>
          <w:i/>
          <w:iCs/>
          <w:sz w:val="22"/>
          <w:szCs w:val="22"/>
        </w:rPr>
        <w:t>3.6. У випадку несвоєчасної оплати до 25 числа поточного місяця чи ненадання гарантійного листа від Замовника Виконавцю на погашення заборгованості, з 26 числа поточного місяця Виконавець звільняється від відповідальності за збереження майна Замовника.</w:t>
      </w:r>
    </w:p>
    <w:p w:rsidR="008D7DDC" w:rsidRPr="008D7DDC" w:rsidRDefault="008D7DDC" w:rsidP="008D7DDC">
      <w:pPr>
        <w:spacing w:after="106" w:line="190" w:lineRule="exact"/>
        <w:ind w:left="1200"/>
        <w:rPr>
          <w:rFonts w:ascii="Times New Roman" w:eastAsia="Times New Roman" w:hAnsi="Times New Roman" w:cs="Times New Roman"/>
          <w:b/>
          <w:bCs/>
          <w:sz w:val="22"/>
          <w:szCs w:val="22"/>
        </w:rPr>
      </w:pPr>
      <w:r w:rsidRPr="008D7DDC">
        <w:rPr>
          <w:rFonts w:ascii="Times New Roman" w:eastAsia="Times New Roman" w:hAnsi="Times New Roman" w:cs="Times New Roman"/>
          <w:b/>
          <w:bCs/>
          <w:iCs/>
          <w:sz w:val="22"/>
          <w:szCs w:val="22"/>
        </w:rPr>
        <w:t>4.</w:t>
      </w:r>
      <w:r w:rsidRPr="008D7DDC">
        <w:rPr>
          <w:rFonts w:ascii="Times New Roman" w:eastAsia="Times New Roman" w:hAnsi="Times New Roman" w:cs="Times New Roman"/>
          <w:b/>
          <w:bCs/>
          <w:sz w:val="22"/>
          <w:szCs w:val="22"/>
        </w:rPr>
        <w:t xml:space="preserve"> ВИМОГИ ДО ТЕХНІЧНОГО СТАНУ ОБ'ЄКТІВ, ДЕ ЗНАХОДИТЬСЯ МАЙНО</w:t>
      </w:r>
    </w:p>
    <w:p w:rsidR="008D7DDC" w:rsidRPr="008D7DDC" w:rsidRDefault="008D7DDC" w:rsidP="008D7DDC">
      <w:pPr>
        <w:numPr>
          <w:ilvl w:val="0"/>
          <w:numId w:val="6"/>
        </w:numPr>
        <w:tabs>
          <w:tab w:val="left" w:pos="375"/>
        </w:tabs>
        <w:spacing w:line="226" w:lineRule="exact"/>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lang w:val="uk-UA"/>
        </w:rPr>
        <w:t xml:space="preserve"> </w:t>
      </w:r>
      <w:r w:rsidRPr="008D7DDC">
        <w:rPr>
          <w:rFonts w:ascii="Times New Roman" w:eastAsia="Times New Roman" w:hAnsi="Times New Roman" w:cs="Times New Roman"/>
          <w:sz w:val="22"/>
          <w:szCs w:val="22"/>
        </w:rPr>
        <w:t>Об'єкт, де знаходиться майно, повинен відповідати наступним вимогам:</w:t>
      </w:r>
    </w:p>
    <w:p w:rsidR="008D7DDC" w:rsidRPr="008D7DDC" w:rsidRDefault="008D7DDC" w:rsidP="008D7DDC">
      <w:pPr>
        <w:spacing w:line="226"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Стіни, покрівля, стеля, горищні та слухові вікна, люки і двері об'єктів повинні бути належним чином укріплені та в полагодженому стані, замикатися на замки та запори.</w:t>
      </w:r>
    </w:p>
    <w:p w:rsidR="008D7DDC" w:rsidRPr="008D7DDC" w:rsidRDefault="008D7DDC" w:rsidP="008D7DDC">
      <w:pPr>
        <w:numPr>
          <w:ilvl w:val="0"/>
          <w:numId w:val="6"/>
        </w:numPr>
        <w:tabs>
          <w:tab w:val="left" w:pos="375"/>
        </w:tabs>
        <w:spacing w:line="226" w:lineRule="exact"/>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lang w:val="uk-UA"/>
        </w:rPr>
        <w:t xml:space="preserve"> </w:t>
      </w:r>
      <w:r w:rsidRPr="008D7DDC">
        <w:rPr>
          <w:rFonts w:ascii="Times New Roman" w:eastAsia="Times New Roman" w:hAnsi="Times New Roman" w:cs="Times New Roman"/>
          <w:sz w:val="22"/>
          <w:szCs w:val="22"/>
        </w:rPr>
        <w:t>Сейф або металева шафа (ящик), в яких зберігаються цінності, повинні бути закріплені до стіни або до підлоги.</w:t>
      </w:r>
    </w:p>
    <w:p w:rsidR="008D7DDC" w:rsidRPr="008D7DDC" w:rsidRDefault="008D7DDC" w:rsidP="008D7DDC">
      <w:pPr>
        <w:numPr>
          <w:ilvl w:val="0"/>
          <w:numId w:val="6"/>
        </w:numPr>
        <w:tabs>
          <w:tab w:val="left" w:pos="423"/>
        </w:tabs>
        <w:spacing w:after="184" w:line="226" w:lineRule="exact"/>
        <w:ind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„Виконавець" спільно з „Замовником" під час укладання Договору проводять обстеження об'єктів щодо їх технічної укріпленності, технічного стану сигналізації.</w:t>
      </w:r>
    </w:p>
    <w:p w:rsidR="008D7DDC" w:rsidRPr="008D7DDC" w:rsidRDefault="008D7DDC" w:rsidP="008D7DDC">
      <w:pPr>
        <w:keepNext/>
        <w:keepLines/>
        <w:spacing w:line="221" w:lineRule="exact"/>
        <w:ind w:left="4000"/>
        <w:outlineLvl w:val="0"/>
        <w:rPr>
          <w:rFonts w:ascii="Times New Roman" w:eastAsia="Times New Roman" w:hAnsi="Times New Roman" w:cs="Times New Roman"/>
          <w:b/>
          <w:bCs/>
          <w:sz w:val="22"/>
          <w:szCs w:val="22"/>
        </w:rPr>
      </w:pPr>
      <w:r w:rsidRPr="008D7DDC">
        <w:rPr>
          <w:rFonts w:ascii="Times New Roman" w:eastAsia="Times New Roman" w:hAnsi="Times New Roman" w:cs="Times New Roman"/>
          <w:b/>
          <w:bCs/>
          <w:sz w:val="22"/>
          <w:szCs w:val="22"/>
        </w:rPr>
        <w:t>5. ОБОВ'ЯЗКИ СТОРІН</w:t>
      </w:r>
    </w:p>
    <w:p w:rsidR="008D7DDC" w:rsidRPr="008D7DDC" w:rsidRDefault="008D7DDC" w:rsidP="008D7DDC">
      <w:pPr>
        <w:keepNext/>
        <w:keepLines/>
        <w:numPr>
          <w:ilvl w:val="0"/>
          <w:numId w:val="7"/>
        </w:numPr>
        <w:tabs>
          <w:tab w:val="left" w:pos="375"/>
        </w:tabs>
        <w:spacing w:line="221" w:lineRule="exact"/>
        <w:ind w:left="20"/>
        <w:jc w:val="both"/>
        <w:outlineLvl w:val="0"/>
        <w:rPr>
          <w:rFonts w:ascii="Times New Roman" w:eastAsia="Times New Roman" w:hAnsi="Times New Roman" w:cs="Times New Roman"/>
          <w:bCs/>
          <w:sz w:val="22"/>
          <w:szCs w:val="22"/>
        </w:rPr>
      </w:pPr>
      <w:r w:rsidRPr="008D7DDC">
        <w:rPr>
          <w:rFonts w:ascii="Times New Roman" w:eastAsia="Times New Roman" w:hAnsi="Times New Roman" w:cs="Times New Roman"/>
          <w:bCs/>
          <w:sz w:val="22"/>
          <w:szCs w:val="22"/>
        </w:rPr>
        <w:t>Виконавець зобов'язаний:</w:t>
      </w:r>
    </w:p>
    <w:p w:rsidR="008D7DDC" w:rsidRPr="008D7DDC" w:rsidRDefault="008D7DDC" w:rsidP="008D7DDC">
      <w:pPr>
        <w:numPr>
          <w:ilvl w:val="0"/>
          <w:numId w:val="8"/>
        </w:numPr>
        <w:tabs>
          <w:tab w:val="left" w:pos="519"/>
        </w:tabs>
        <w:spacing w:line="221" w:lineRule="exact"/>
        <w:ind w:lef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Здійснювати моніторинг систем безпеки сигналізації „Замовника" у відповідності до умов даного Договору.</w:t>
      </w:r>
    </w:p>
    <w:p w:rsidR="008D7DDC" w:rsidRPr="008D7DDC" w:rsidRDefault="008D7DDC" w:rsidP="008D7DDC">
      <w:pPr>
        <w:numPr>
          <w:ilvl w:val="0"/>
          <w:numId w:val="8"/>
        </w:numPr>
        <w:tabs>
          <w:tab w:val="left" w:pos="543"/>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У разі надходження на ПЦС сигналу про спрацювання систем безпеки на об'єкті, де знаходиться майно, що охороняється:</w:t>
      </w:r>
    </w:p>
    <w:p w:rsidR="008D7DDC" w:rsidRPr="008D7DDC" w:rsidRDefault="008D7DDC" w:rsidP="008D7DDC">
      <w:pPr>
        <w:spacing w:line="230" w:lineRule="exact"/>
        <w:ind w:left="20" w:right="20" w:firstLine="78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негайно направити на такий об'єкт ТГР для вжиття заходів, спрямованих на встановлення причин спрацювання сигналізації, а при необхідності - вжити заходів по затриманню осіб, які протиправно порушили встановлений режим охорони для наступної їх передачі правоохоронним органам, діючи в межах наданих законодавством України повноважень;</w:t>
      </w:r>
    </w:p>
    <w:p w:rsidR="008D7DDC" w:rsidRPr="008D7DDC" w:rsidRDefault="008D7DDC" w:rsidP="008D7DDC">
      <w:pPr>
        <w:spacing w:line="230" w:lineRule="exact"/>
        <w:ind w:left="20" w:right="20" w:firstLine="78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організувати прибуття на об'єкт ТГР при спрацюванні систем безпеки за час, що не перевищує 5 хвилин з моменту отримання ПЦС сигналу тривоги;</w:t>
      </w:r>
    </w:p>
    <w:p w:rsidR="008D7DDC" w:rsidRPr="008D7DDC" w:rsidRDefault="008D7DDC" w:rsidP="008D7DDC">
      <w:pPr>
        <w:spacing w:line="230" w:lineRule="exact"/>
        <w:ind w:left="20" w:right="20" w:firstLine="78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у разі необхідності сповістити „Замовника" або його уповноважену особу про спрацювання сигналізації на об'єкті з метою виявлення причин спрацювання сигналізації;</w:t>
      </w:r>
    </w:p>
    <w:p w:rsidR="008D7DDC" w:rsidRPr="008D7DDC" w:rsidRDefault="008D7DDC" w:rsidP="008D7DDC">
      <w:pPr>
        <w:spacing w:line="230" w:lineRule="exact"/>
        <w:ind w:left="20" w:right="20" w:firstLine="78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здійснювати спостереження за майном Замовника ТГР шляхом візуального спостереження за цілісністю будівельних конструкцій об'єкта після спрацювання сигналізації та повідомлення про це „Замовника" (або його уповноважену особу) до його прибуття на об'єкт.</w:t>
      </w:r>
    </w:p>
    <w:p w:rsidR="008D7DDC" w:rsidRPr="008D7DDC" w:rsidRDefault="008D7DDC" w:rsidP="008D7DDC">
      <w:pPr>
        <w:tabs>
          <w:tab w:val="left" w:pos="524"/>
        </w:tabs>
        <w:spacing w:line="230" w:lineRule="exact"/>
        <w:ind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b/>
          <w:sz w:val="22"/>
          <w:szCs w:val="22"/>
          <w:lang w:val="uk-UA"/>
        </w:rPr>
        <w:t>5.1.4.</w:t>
      </w:r>
      <w:r w:rsidRPr="008D7DDC">
        <w:rPr>
          <w:rFonts w:ascii="Times New Roman" w:eastAsia="Times New Roman" w:hAnsi="Times New Roman" w:cs="Times New Roman"/>
          <w:sz w:val="22"/>
          <w:szCs w:val="22"/>
          <w:lang w:val="uk-UA"/>
        </w:rPr>
        <w:t xml:space="preserve"> </w:t>
      </w:r>
      <w:r w:rsidRPr="008D7DDC">
        <w:rPr>
          <w:rFonts w:ascii="Times New Roman" w:eastAsia="Times New Roman" w:hAnsi="Times New Roman" w:cs="Times New Roman"/>
          <w:sz w:val="22"/>
          <w:szCs w:val="22"/>
        </w:rPr>
        <w:t>Регулярно, з періодичністю один раз на рік, здійснювати обслуговування сигналізації, встановленої на об'єктах Замовника.</w:t>
      </w:r>
    </w:p>
    <w:p w:rsidR="008D7DDC" w:rsidRPr="008D7DDC" w:rsidRDefault="008D7DDC" w:rsidP="008D7DDC">
      <w:pPr>
        <w:numPr>
          <w:ilvl w:val="0"/>
          <w:numId w:val="9"/>
        </w:numPr>
        <w:tabs>
          <w:tab w:val="left" w:pos="601"/>
        </w:tabs>
        <w:spacing w:line="230" w:lineRule="exact"/>
        <w:ind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Якісно та своєчасно, в технічно можливий строк, ліквідувати несправності, які можуть бути усунуті безпосередньо за місцем знаходження сигналізації, за заявкою „Замовника".</w:t>
      </w:r>
    </w:p>
    <w:p w:rsidR="008D7DDC" w:rsidRPr="008D7DDC" w:rsidRDefault="008D7DDC" w:rsidP="008D7DDC">
      <w:pPr>
        <w:numPr>
          <w:ilvl w:val="0"/>
          <w:numId w:val="9"/>
        </w:numPr>
        <w:tabs>
          <w:tab w:val="left" w:pos="543"/>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Забезпечувати конфіденційність інформації щодо відомостей про режим роботи та охорони об'єкту, пультові коди, системи сигналізації, системи зв'язку і контролю за здійсненням заходів спостереження та моніторингу.</w:t>
      </w:r>
    </w:p>
    <w:p w:rsidR="008D7DDC" w:rsidRPr="008D7DDC" w:rsidRDefault="008D7DDC" w:rsidP="008D7DDC">
      <w:pPr>
        <w:numPr>
          <w:ilvl w:val="0"/>
          <w:numId w:val="9"/>
        </w:numPr>
        <w:tabs>
          <w:tab w:val="left" w:pos="524"/>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Відшкодовувати „Замовнику" в межах суми комерційного ризику, вказаної в п.7.1.1. цього Договору, збитки що заподіяні „Замовнику" через неналежне виконання „Виконавцем" зобов'язань за цим Договором.</w:t>
      </w:r>
    </w:p>
    <w:p w:rsidR="008D7DDC" w:rsidRPr="008D7DDC" w:rsidRDefault="008D7DDC" w:rsidP="008D7DDC">
      <w:pPr>
        <w:numPr>
          <w:ilvl w:val="0"/>
          <w:numId w:val="9"/>
        </w:numPr>
        <w:tabs>
          <w:tab w:val="left" w:pos="548"/>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Інструктувати уповноважених осіб „Замовника" про порядок передачі об'єкта під охорону та зняття з охорони та правила користування сигналізацією.</w:t>
      </w:r>
    </w:p>
    <w:p w:rsidR="008D7DDC" w:rsidRPr="008D7DDC" w:rsidRDefault="008D7DDC" w:rsidP="008D7DDC">
      <w:pPr>
        <w:numPr>
          <w:ilvl w:val="0"/>
          <w:numId w:val="9"/>
        </w:numPr>
        <w:tabs>
          <w:tab w:val="left" w:pos="529"/>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Здійснювати експлуатаційне обслуговування, програмування, заміну кодів доступу до сигналізації, ліквідувати пошкодження засобів операційної системи за заявкою Замовника.</w:t>
      </w:r>
    </w:p>
    <w:p w:rsidR="008D7DDC" w:rsidRPr="008D7DDC" w:rsidRDefault="008D7DDC" w:rsidP="008D7DDC">
      <w:pPr>
        <w:numPr>
          <w:ilvl w:val="0"/>
          <w:numId w:val="9"/>
        </w:numPr>
        <w:tabs>
          <w:tab w:val="left" w:pos="558"/>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Здійснювати за свій рахунок капітальний ремонт, поточний ремонт сигналізації, заміну засобів операційної системи, у разі, якщо вони вийшли з ладу з вини Виконавця.</w:t>
      </w:r>
    </w:p>
    <w:p w:rsidR="008D7DDC" w:rsidRPr="008D7DDC" w:rsidRDefault="008D7DDC" w:rsidP="008D7DDC">
      <w:pPr>
        <w:numPr>
          <w:ilvl w:val="0"/>
          <w:numId w:val="9"/>
        </w:numPr>
        <w:tabs>
          <w:tab w:val="left" w:pos="668"/>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Виконавець відповідає за якість, строки робіт, пов'язані зі встановленням та технічним обслуговуванням засобів охоронної сигналізації.</w:t>
      </w:r>
    </w:p>
    <w:p w:rsidR="008D7DDC" w:rsidRPr="008D7DDC" w:rsidRDefault="008D7DDC" w:rsidP="008D7DDC">
      <w:pPr>
        <w:numPr>
          <w:ilvl w:val="0"/>
          <w:numId w:val="9"/>
        </w:numPr>
        <w:tabs>
          <w:tab w:val="left" w:pos="678"/>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У разі спрацювання сигналізації, якщо необхідно здійснити перезакриття об'єкта, Виконавець викликає Замовника та здійснює охорону об'єкту до прибуття Замовника в межах 2 (двох) годин.</w:t>
      </w:r>
    </w:p>
    <w:p w:rsidR="008D7DDC" w:rsidRPr="008D7DDC" w:rsidRDefault="008D7DDC" w:rsidP="008D7DDC">
      <w:pPr>
        <w:keepNext/>
        <w:keepLines/>
        <w:numPr>
          <w:ilvl w:val="0"/>
          <w:numId w:val="7"/>
        </w:numPr>
        <w:tabs>
          <w:tab w:val="left" w:pos="370"/>
        </w:tabs>
        <w:spacing w:line="230" w:lineRule="exact"/>
        <w:ind w:left="20"/>
        <w:jc w:val="both"/>
        <w:outlineLvl w:val="0"/>
        <w:rPr>
          <w:rFonts w:ascii="Times New Roman" w:eastAsia="Times New Roman" w:hAnsi="Times New Roman" w:cs="Times New Roman"/>
          <w:b/>
          <w:bCs/>
          <w:sz w:val="22"/>
          <w:szCs w:val="22"/>
        </w:rPr>
      </w:pPr>
      <w:bookmarkStart w:id="2" w:name="bookmark2"/>
      <w:r w:rsidRPr="008D7DDC">
        <w:rPr>
          <w:rFonts w:ascii="Times New Roman" w:eastAsia="Times New Roman" w:hAnsi="Times New Roman" w:cs="Times New Roman"/>
          <w:b/>
          <w:bCs/>
          <w:sz w:val="22"/>
          <w:szCs w:val="22"/>
        </w:rPr>
        <w:t>Замовник зобов'язаний:</w:t>
      </w:r>
      <w:bookmarkEnd w:id="2"/>
    </w:p>
    <w:p w:rsidR="008D7DDC" w:rsidRPr="008D7DDC" w:rsidRDefault="008D7DDC" w:rsidP="008D7DDC">
      <w:pPr>
        <w:numPr>
          <w:ilvl w:val="0"/>
          <w:numId w:val="10"/>
        </w:numPr>
        <w:tabs>
          <w:tab w:val="left" w:pos="582"/>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Здійснювати, визначені актом обстеження, та цим Договором, заходи по технічній укріпленності об'єкта, створювати належні умови для забезпечення збереження майна та сприяти „Виконавцю" у виконанні ним своїх зобов'язань за Договором.</w:t>
      </w:r>
    </w:p>
    <w:p w:rsidR="008D7DDC" w:rsidRPr="008D7DDC" w:rsidRDefault="008D7DDC" w:rsidP="008D7DDC">
      <w:pPr>
        <w:numPr>
          <w:ilvl w:val="0"/>
          <w:numId w:val="10"/>
        </w:numPr>
        <w:tabs>
          <w:tab w:val="left" w:pos="558"/>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Зберігати у сейфах або металевих шафах (ящиках) у відокремлених закритих приміщеннях грошові кошти, цінні папери, вироби з дорогоцінними каменями, із золота, платини і паладію, годинники в золотих, платинових і срібних корпусах.</w:t>
      </w:r>
    </w:p>
    <w:p w:rsidR="008D7DDC" w:rsidRPr="008D7DDC" w:rsidRDefault="008D7DDC" w:rsidP="008D7DDC">
      <w:pPr>
        <w:numPr>
          <w:ilvl w:val="0"/>
          <w:numId w:val="10"/>
        </w:numPr>
        <w:tabs>
          <w:tab w:val="left" w:pos="567"/>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lastRenderedPageBreak/>
        <w:t>У визначений Договором час здавати під охорону та знімати з-під охорони об'єкт. У випадку виявлення несправностей сигналізації негайно повідомити про це „Виконавця" та не залишати об'єкт до усунення несправностей.</w:t>
      </w:r>
    </w:p>
    <w:p w:rsidR="008D7DDC" w:rsidRPr="008D7DDC" w:rsidRDefault="008D7DDC" w:rsidP="008D7DDC">
      <w:pPr>
        <w:numPr>
          <w:ilvl w:val="0"/>
          <w:numId w:val="10"/>
        </w:numPr>
        <w:tabs>
          <w:tab w:val="left" w:pos="534"/>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На протязі однієї доби, вживати заходів до своєчасного ремонту мережі електроживлення, до якої підключена сигналізація.</w:t>
      </w:r>
    </w:p>
    <w:p w:rsidR="008D7DDC" w:rsidRPr="008D7DDC" w:rsidRDefault="008D7DDC" w:rsidP="008D7DDC">
      <w:pPr>
        <w:numPr>
          <w:ilvl w:val="0"/>
          <w:numId w:val="10"/>
        </w:numPr>
        <w:tabs>
          <w:tab w:val="left" w:pos="553"/>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Завчасно, по можливості за 10 діб, повідомляти „Виконавця" про: проведення ремонту на об'єктах, на яких встановленні системи безпеки; зміну на них режиму роботи, профілю робіт; появу нових або зміну місць зберігання цінностей, а також про проведення заходів, внаслідок яких може виникнути необхідність зміни режиму охорони, або додаткового технічного укріплення об'єкта.</w:t>
      </w:r>
    </w:p>
    <w:p w:rsidR="008D7DDC" w:rsidRPr="008D7DDC" w:rsidRDefault="008D7DDC" w:rsidP="008D7DDC">
      <w:pPr>
        <w:numPr>
          <w:ilvl w:val="0"/>
          <w:numId w:val="10"/>
        </w:numPr>
        <w:tabs>
          <w:tab w:val="left" w:pos="639"/>
        </w:tabs>
        <w:spacing w:line="230" w:lineRule="exact"/>
        <w:ind w:left="20" w:righ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У випадку виявлення слідів проникнення на об'єкт негайно сповістити „Виконавця" та залучити уповноважених ним осіб для обстеження об'єкта.</w:t>
      </w:r>
    </w:p>
    <w:p w:rsidR="008D7DDC" w:rsidRPr="008D7DDC" w:rsidRDefault="008D7DDC" w:rsidP="008D7DDC">
      <w:pPr>
        <w:numPr>
          <w:ilvl w:val="0"/>
          <w:numId w:val="10"/>
        </w:numPr>
        <w:tabs>
          <w:tab w:val="left" w:pos="519"/>
        </w:tabs>
        <w:spacing w:line="230" w:lineRule="exact"/>
        <w:ind w:left="20"/>
        <w:jc w:val="both"/>
        <w:rPr>
          <w:rFonts w:ascii="Times New Roman" w:eastAsia="Times New Roman" w:hAnsi="Times New Roman" w:cs="Times New Roman"/>
          <w:sz w:val="22"/>
          <w:szCs w:val="22"/>
        </w:rPr>
      </w:pPr>
      <w:r w:rsidRPr="008D7DDC">
        <w:rPr>
          <w:rFonts w:ascii="Times New Roman" w:eastAsia="Times New Roman" w:hAnsi="Times New Roman" w:cs="Times New Roman"/>
          <w:sz w:val="22"/>
          <w:szCs w:val="22"/>
        </w:rPr>
        <w:t>Не допускати сторонніх осіб для здійснення обслуговування або ремонту сигналізації.</w:t>
      </w:r>
    </w:p>
    <w:p w:rsidR="008D7DDC" w:rsidRDefault="008D7DDC" w:rsidP="008D7DDC">
      <w:pPr>
        <w:tabs>
          <w:tab w:val="left" w:pos="519"/>
        </w:tabs>
        <w:spacing w:line="230" w:lineRule="exact"/>
        <w:jc w:val="both"/>
        <w:rPr>
          <w:rFonts w:ascii="Times New Roman" w:eastAsia="Times New Roman" w:hAnsi="Times New Roman" w:cs="Times New Roman"/>
          <w:sz w:val="22"/>
          <w:szCs w:val="22"/>
          <w:lang w:val="uk-UA"/>
        </w:rPr>
      </w:pPr>
    </w:p>
    <w:p w:rsidR="00A20281" w:rsidRPr="00A20281" w:rsidRDefault="00A20281" w:rsidP="00A20281">
      <w:pPr>
        <w:numPr>
          <w:ilvl w:val="0"/>
          <w:numId w:val="11"/>
        </w:numPr>
        <w:tabs>
          <w:tab w:val="left" w:pos="558"/>
        </w:tabs>
        <w:spacing w:line="226" w:lineRule="exact"/>
        <w:ind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Здійснювати залежні від Замовника дії по забезпеченню виконання покладених на „Виконавця" обов'язків по охороні об'єкта.</w:t>
      </w:r>
    </w:p>
    <w:p w:rsidR="00A20281" w:rsidRPr="00A20281" w:rsidRDefault="00A20281" w:rsidP="00A20281">
      <w:pPr>
        <w:numPr>
          <w:ilvl w:val="0"/>
          <w:numId w:val="11"/>
        </w:numPr>
        <w:tabs>
          <w:tab w:val="left" w:pos="524"/>
        </w:tabs>
        <w:spacing w:line="226" w:lineRule="exact"/>
        <w:ind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Забезпечувати конфіденційність інформації щодо відомостей про режим роботи та охорони об'єкта, пультові коди, системи сигналізації, системи зв'язку і контролю за здійсненням заходів моніторингу, реагування та не розголошувати стороннім особам відомості про режим, умови, особливості здійснення охорони об'єктів.</w:t>
      </w:r>
    </w:p>
    <w:p w:rsidR="00A20281" w:rsidRPr="00A20281" w:rsidRDefault="00A20281" w:rsidP="00A20281">
      <w:pPr>
        <w:numPr>
          <w:ilvl w:val="0"/>
          <w:numId w:val="11"/>
        </w:numPr>
        <w:tabs>
          <w:tab w:val="left" w:pos="620"/>
        </w:tabs>
        <w:spacing w:line="226" w:lineRule="exact"/>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Підтримувати в справному стані інженерні засоби безпеки (грати, замки, двері, вікна тощо).</w:t>
      </w:r>
    </w:p>
    <w:p w:rsidR="00A20281" w:rsidRPr="00A20281" w:rsidRDefault="00A20281" w:rsidP="00A20281">
      <w:pPr>
        <w:numPr>
          <w:ilvl w:val="0"/>
          <w:numId w:val="11"/>
        </w:numPr>
        <w:tabs>
          <w:tab w:val="left" w:pos="620"/>
        </w:tabs>
        <w:spacing w:line="226" w:lineRule="exact"/>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Своєчасно проводити розрахунки з Виконавцем за послуги по охороні об'єкта.</w:t>
      </w:r>
    </w:p>
    <w:p w:rsidR="00A20281" w:rsidRPr="00A20281" w:rsidRDefault="00A20281" w:rsidP="00A20281">
      <w:pPr>
        <w:numPr>
          <w:ilvl w:val="0"/>
          <w:numId w:val="11"/>
        </w:numPr>
        <w:tabs>
          <w:tab w:val="left" w:pos="654"/>
        </w:tabs>
        <w:spacing w:after="269" w:line="226" w:lineRule="exact"/>
        <w:ind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Призначити із складу працівників Замовника відповідальних осіб та в письмовому вигляді повідомити про це Виконавця. У випадку зміни складу відповідальних осіб, їх адрес або контактних телефонів негайно у письмовому вигляді повідомити про це Виконавця.</w:t>
      </w:r>
    </w:p>
    <w:p w:rsidR="00A20281" w:rsidRPr="00A20281" w:rsidRDefault="00A20281" w:rsidP="00A20281">
      <w:pPr>
        <w:keepNext/>
        <w:keepLines/>
        <w:spacing w:after="166" w:line="190" w:lineRule="exact"/>
        <w:ind w:left="4380"/>
        <w:outlineLvl w:val="0"/>
        <w:rPr>
          <w:rFonts w:ascii="Times New Roman" w:eastAsia="Times New Roman" w:hAnsi="Times New Roman" w:cs="Times New Roman"/>
          <w:b/>
          <w:bCs/>
          <w:sz w:val="22"/>
          <w:szCs w:val="22"/>
        </w:rPr>
      </w:pPr>
      <w:r w:rsidRPr="00A20281">
        <w:rPr>
          <w:rFonts w:ascii="Times New Roman" w:eastAsia="Times New Roman" w:hAnsi="Times New Roman" w:cs="Times New Roman"/>
          <w:b/>
          <w:bCs/>
          <w:sz w:val="22"/>
          <w:szCs w:val="22"/>
        </w:rPr>
        <w:t>6. ПРАВА СТОРІН</w:t>
      </w:r>
    </w:p>
    <w:p w:rsidR="00A20281" w:rsidRPr="00A20281" w:rsidRDefault="00A20281" w:rsidP="00A20281">
      <w:pPr>
        <w:keepNext/>
        <w:keepLines/>
        <w:numPr>
          <w:ilvl w:val="0"/>
          <w:numId w:val="12"/>
        </w:numPr>
        <w:tabs>
          <w:tab w:val="left" w:pos="375"/>
        </w:tabs>
        <w:spacing w:line="226" w:lineRule="exact"/>
        <w:ind w:left="20"/>
        <w:jc w:val="both"/>
        <w:outlineLvl w:val="0"/>
        <w:rPr>
          <w:rFonts w:ascii="Times New Roman" w:eastAsia="Times New Roman" w:hAnsi="Times New Roman" w:cs="Times New Roman"/>
          <w:b/>
          <w:bCs/>
          <w:sz w:val="22"/>
          <w:szCs w:val="22"/>
        </w:rPr>
      </w:pPr>
      <w:r w:rsidRPr="00A20281">
        <w:rPr>
          <w:rFonts w:ascii="Times New Roman" w:eastAsia="Times New Roman" w:hAnsi="Times New Roman" w:cs="Times New Roman"/>
          <w:b/>
          <w:bCs/>
          <w:sz w:val="22"/>
          <w:szCs w:val="22"/>
        </w:rPr>
        <w:t>Права Замовника:</w:t>
      </w:r>
    </w:p>
    <w:p w:rsidR="00A20281" w:rsidRPr="00A20281" w:rsidRDefault="00A20281" w:rsidP="00A20281">
      <w:pPr>
        <w:numPr>
          <w:ilvl w:val="0"/>
          <w:numId w:val="13"/>
        </w:numPr>
        <w:tabs>
          <w:tab w:val="left" w:pos="1350"/>
        </w:tabs>
        <w:spacing w:line="226" w:lineRule="exact"/>
        <w:ind w:left="20"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Вимагати</w:t>
      </w:r>
      <w:r w:rsidRPr="00A20281">
        <w:rPr>
          <w:rFonts w:ascii="Times New Roman" w:eastAsia="Times New Roman" w:hAnsi="Times New Roman" w:cs="Times New Roman"/>
          <w:sz w:val="22"/>
          <w:szCs w:val="22"/>
        </w:rPr>
        <w:tab/>
        <w:t>від „Виконавця" безперебійної роботи сигналізації та негайного виїзду ТГР на об'єкт при спрацюванні сигналізації.</w:t>
      </w:r>
    </w:p>
    <w:p w:rsidR="00A20281" w:rsidRPr="00A20281" w:rsidRDefault="00A20281" w:rsidP="00A20281">
      <w:pPr>
        <w:numPr>
          <w:ilvl w:val="0"/>
          <w:numId w:val="13"/>
        </w:numPr>
        <w:tabs>
          <w:tab w:val="left" w:pos="519"/>
        </w:tabs>
        <w:spacing w:line="226" w:lineRule="exact"/>
        <w:ind w:lef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Самостійно призначити відповідальних осіб для участі в комісії по обстеженню об'єкта.</w:t>
      </w:r>
    </w:p>
    <w:p w:rsidR="00A20281" w:rsidRPr="00A20281" w:rsidRDefault="00A20281" w:rsidP="00A20281">
      <w:pPr>
        <w:numPr>
          <w:ilvl w:val="0"/>
          <w:numId w:val="13"/>
        </w:numPr>
        <w:tabs>
          <w:tab w:val="left" w:pos="706"/>
        </w:tabs>
        <w:spacing w:line="226" w:lineRule="exact"/>
        <w:ind w:left="20"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У</w:t>
      </w:r>
      <w:r w:rsidRPr="00A20281">
        <w:rPr>
          <w:rFonts w:ascii="Times New Roman" w:eastAsia="Times New Roman" w:hAnsi="Times New Roman" w:cs="Times New Roman"/>
          <w:sz w:val="22"/>
          <w:szCs w:val="22"/>
        </w:rPr>
        <w:tab/>
        <w:t>випадку виникнення необхідності в припиненні користування послугами „Виконавця", достроково розірвати Договір шляхом письмового повідомлення „Виконавця" не менше ніж за 15 днів.</w:t>
      </w:r>
    </w:p>
    <w:p w:rsidR="00A20281" w:rsidRPr="00A20281" w:rsidRDefault="00A20281" w:rsidP="00A20281">
      <w:pPr>
        <w:keepNext/>
        <w:keepLines/>
        <w:numPr>
          <w:ilvl w:val="0"/>
          <w:numId w:val="12"/>
        </w:numPr>
        <w:tabs>
          <w:tab w:val="left" w:pos="375"/>
        </w:tabs>
        <w:spacing w:line="226" w:lineRule="exact"/>
        <w:ind w:left="20"/>
        <w:jc w:val="both"/>
        <w:outlineLvl w:val="0"/>
        <w:rPr>
          <w:rFonts w:ascii="Times New Roman" w:eastAsia="Times New Roman" w:hAnsi="Times New Roman" w:cs="Times New Roman"/>
          <w:b/>
          <w:bCs/>
          <w:sz w:val="22"/>
          <w:szCs w:val="22"/>
        </w:rPr>
      </w:pPr>
      <w:r w:rsidRPr="00A20281">
        <w:rPr>
          <w:rFonts w:ascii="Times New Roman" w:eastAsia="Times New Roman" w:hAnsi="Times New Roman" w:cs="Times New Roman"/>
          <w:b/>
          <w:bCs/>
          <w:sz w:val="22"/>
          <w:szCs w:val="22"/>
        </w:rPr>
        <w:t>Права Виконавця:</w:t>
      </w:r>
    </w:p>
    <w:p w:rsidR="00A20281" w:rsidRPr="00A20281" w:rsidRDefault="00A20281" w:rsidP="00A20281">
      <w:pPr>
        <w:numPr>
          <w:ilvl w:val="0"/>
          <w:numId w:val="14"/>
        </w:numPr>
        <w:tabs>
          <w:tab w:val="left" w:pos="596"/>
        </w:tabs>
        <w:spacing w:line="226" w:lineRule="exact"/>
        <w:ind w:left="20"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Достроково розірвати Договір у випадку відмови „Замовника" від передбаченого п.</w:t>
      </w:r>
      <w:r w:rsidRPr="00A20281">
        <w:rPr>
          <w:rFonts w:ascii="Times New Roman" w:eastAsia="Times New Roman" w:hAnsi="Times New Roman" w:cs="Times New Roman"/>
          <w:b/>
          <w:bCs/>
          <w:sz w:val="22"/>
          <w:szCs w:val="22"/>
        </w:rPr>
        <w:t xml:space="preserve"> 3.4.</w:t>
      </w:r>
      <w:r w:rsidRPr="00A20281">
        <w:rPr>
          <w:rFonts w:ascii="Times New Roman" w:eastAsia="Times New Roman" w:hAnsi="Times New Roman" w:cs="Times New Roman"/>
          <w:sz w:val="22"/>
          <w:szCs w:val="22"/>
        </w:rPr>
        <w:t xml:space="preserve"> даного Договору підписання розрахунку на оплату послуг за новими розцінками, попередивши про це „Замовника" не менш, ніж за 15 днів.</w:t>
      </w:r>
    </w:p>
    <w:p w:rsidR="00A20281" w:rsidRPr="00A20281" w:rsidRDefault="00A20281" w:rsidP="00A20281">
      <w:pPr>
        <w:numPr>
          <w:ilvl w:val="0"/>
          <w:numId w:val="14"/>
        </w:numPr>
        <w:tabs>
          <w:tab w:val="left" w:pos="558"/>
        </w:tabs>
        <w:spacing w:line="226" w:lineRule="exact"/>
        <w:ind w:left="20"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У випадку ненадходження оплати за надані послуги у встановлений п. 3.5. цього Договору строк, направити „Замовнику" письмове повідомлення з вимогою оплатити надані послуги протягом 10 днів та попередження про припинення надання послуг у випадку нездійснення оплати у визначений термін.</w:t>
      </w:r>
    </w:p>
    <w:p w:rsidR="00A20281" w:rsidRPr="00A20281" w:rsidRDefault="00A20281" w:rsidP="00A20281">
      <w:pPr>
        <w:spacing w:line="226" w:lineRule="exact"/>
        <w:ind w:left="20"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Припинити надання послуг і розірвати Договір у випадку непогашення заборгованості Замовником в зазначений в повідомленні строк.</w:t>
      </w:r>
    </w:p>
    <w:p w:rsidR="00A20281" w:rsidRPr="00A20281" w:rsidRDefault="00A20281" w:rsidP="00A20281">
      <w:pPr>
        <w:numPr>
          <w:ilvl w:val="0"/>
          <w:numId w:val="14"/>
        </w:numPr>
        <w:tabs>
          <w:tab w:val="left" w:pos="524"/>
        </w:tabs>
        <w:spacing w:line="226" w:lineRule="exact"/>
        <w:ind w:left="20"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Належними йому технічними засобами відповідно до їх призначення фіксувати та документувати події, які можуть мати наслідки для визначення умов та обсягів відповідальності сторін за цим Договором.</w:t>
      </w:r>
    </w:p>
    <w:p w:rsidR="00A20281" w:rsidRPr="00A20281" w:rsidRDefault="00A20281" w:rsidP="00A20281">
      <w:pPr>
        <w:numPr>
          <w:ilvl w:val="0"/>
          <w:numId w:val="14"/>
        </w:numPr>
        <w:tabs>
          <w:tab w:val="left" w:pos="519"/>
        </w:tabs>
        <w:spacing w:line="226" w:lineRule="exact"/>
        <w:ind w:lef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Приймати участь у роботі комісії по обстеженню об'єктів для:</w:t>
      </w:r>
    </w:p>
    <w:p w:rsidR="00A20281" w:rsidRPr="00A20281" w:rsidRDefault="00A20281" w:rsidP="00A20281">
      <w:pPr>
        <w:numPr>
          <w:ilvl w:val="0"/>
          <w:numId w:val="15"/>
        </w:numPr>
        <w:tabs>
          <w:tab w:val="left" w:pos="135"/>
        </w:tabs>
        <w:spacing w:line="226" w:lineRule="exact"/>
        <w:ind w:lef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встановлення причини спрацювання сигналізації;</w:t>
      </w:r>
    </w:p>
    <w:p w:rsidR="00A20281" w:rsidRPr="00A20281" w:rsidRDefault="00A20281" w:rsidP="00A20281">
      <w:pPr>
        <w:numPr>
          <w:ilvl w:val="0"/>
          <w:numId w:val="15"/>
        </w:numPr>
        <w:tabs>
          <w:tab w:val="left" w:pos="212"/>
        </w:tabs>
        <w:spacing w:line="226" w:lineRule="exact"/>
        <w:ind w:left="20"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встановлення розмірів майнових збитків, спричинених „Замовнику" через неналежне виконання "Виконавцем" зобов'язань за Договором;</w:t>
      </w:r>
    </w:p>
    <w:p w:rsidR="00A20281" w:rsidRPr="00A20281" w:rsidRDefault="00A20281" w:rsidP="00A20281">
      <w:pPr>
        <w:numPr>
          <w:ilvl w:val="0"/>
          <w:numId w:val="15"/>
        </w:numPr>
        <w:tabs>
          <w:tab w:val="left" w:pos="135"/>
        </w:tabs>
        <w:spacing w:after="269" w:line="226" w:lineRule="exact"/>
        <w:ind w:lef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встановлення необхідності ремонту сигналізації на об'єкті.</w:t>
      </w:r>
    </w:p>
    <w:p w:rsidR="00A20281" w:rsidRPr="00A20281" w:rsidRDefault="00A20281" w:rsidP="00A20281">
      <w:pPr>
        <w:keepNext/>
        <w:keepLines/>
        <w:spacing w:after="162" w:line="190" w:lineRule="exact"/>
        <w:ind w:left="3680"/>
        <w:outlineLvl w:val="0"/>
        <w:rPr>
          <w:rFonts w:ascii="Times New Roman" w:eastAsia="Times New Roman" w:hAnsi="Times New Roman" w:cs="Times New Roman"/>
          <w:b/>
          <w:bCs/>
          <w:sz w:val="22"/>
          <w:szCs w:val="22"/>
        </w:rPr>
      </w:pPr>
      <w:bookmarkStart w:id="3" w:name="bookmark3"/>
      <w:r w:rsidRPr="00A20281">
        <w:rPr>
          <w:rFonts w:ascii="Times New Roman" w:eastAsia="Times New Roman" w:hAnsi="Times New Roman" w:cs="Times New Roman"/>
          <w:b/>
          <w:bCs/>
          <w:sz w:val="22"/>
          <w:szCs w:val="22"/>
        </w:rPr>
        <w:t>7. ВІДПОВІДАЛЬНІСТЬ СТОРІН</w:t>
      </w:r>
      <w:bookmarkEnd w:id="3"/>
    </w:p>
    <w:p w:rsidR="00A20281" w:rsidRPr="00A20281" w:rsidRDefault="00A20281" w:rsidP="00A20281">
      <w:pPr>
        <w:keepNext/>
        <w:keepLines/>
        <w:numPr>
          <w:ilvl w:val="0"/>
          <w:numId w:val="16"/>
        </w:numPr>
        <w:tabs>
          <w:tab w:val="left" w:pos="370"/>
        </w:tabs>
        <w:spacing w:line="230" w:lineRule="exact"/>
        <w:jc w:val="both"/>
        <w:outlineLvl w:val="0"/>
        <w:rPr>
          <w:rFonts w:ascii="Times New Roman" w:eastAsia="Times New Roman" w:hAnsi="Times New Roman" w:cs="Times New Roman"/>
          <w:b/>
          <w:bCs/>
          <w:sz w:val="22"/>
          <w:szCs w:val="22"/>
        </w:rPr>
      </w:pPr>
      <w:bookmarkStart w:id="4" w:name="bookmark4"/>
      <w:r w:rsidRPr="00A20281">
        <w:rPr>
          <w:rFonts w:ascii="Times New Roman" w:eastAsia="Times New Roman" w:hAnsi="Times New Roman" w:cs="Times New Roman"/>
          <w:b/>
          <w:bCs/>
          <w:sz w:val="22"/>
          <w:szCs w:val="22"/>
        </w:rPr>
        <w:t>Відповідальність „Виконавця":</w:t>
      </w:r>
      <w:bookmarkEnd w:id="4"/>
    </w:p>
    <w:p w:rsidR="00A20281" w:rsidRPr="00A20281" w:rsidRDefault="00A20281" w:rsidP="00A20281">
      <w:pPr>
        <w:numPr>
          <w:ilvl w:val="0"/>
          <w:numId w:val="17"/>
        </w:numPr>
        <w:tabs>
          <w:tab w:val="left" w:pos="567"/>
        </w:tabs>
        <w:spacing w:line="230" w:lineRule="exact"/>
        <w:ind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"Виконавець"</w:t>
      </w:r>
      <w:r w:rsidRPr="00A20281">
        <w:rPr>
          <w:rFonts w:ascii="Times New Roman" w:eastAsia="Times New Roman" w:hAnsi="Times New Roman" w:cs="Times New Roman"/>
          <w:sz w:val="22"/>
          <w:szCs w:val="22"/>
        </w:rPr>
        <w:tab/>
        <w:t>несе майнову відповідальність за збитки, що завдані майну „Замовника" третіми особами внаслідок невиконання „Виконавцем" своїх договірних зобов'язань належним чином, в межах суми розміру комерційного ризику який становить двадцять місячних оплат за надані послуги охорони „Виконавця".</w:t>
      </w:r>
    </w:p>
    <w:p w:rsidR="00A20281" w:rsidRPr="00A20281" w:rsidRDefault="00A20281" w:rsidP="00A20281">
      <w:pPr>
        <w:numPr>
          <w:ilvl w:val="0"/>
          <w:numId w:val="17"/>
        </w:numPr>
        <w:tabs>
          <w:tab w:val="left" w:pos="610"/>
        </w:tabs>
        <w:spacing w:line="230" w:lineRule="exact"/>
        <w:ind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До збитків, що підлягають відшкодуванню, включається вартість викраденого або знищеного майна, яке знаходиться на об'єкті Замовника крім майна, що є периметром об'єкту (двері, вікна, вітрини, дах, стеля, підлога, ролети), розмір зниження в ціні пошкодженого майна, а також суми викрадених грошових коштів у межах розміру ліміту каси, визначеного „Замовником".</w:t>
      </w:r>
    </w:p>
    <w:p w:rsidR="00A20281" w:rsidRPr="00A20281" w:rsidRDefault="00A20281" w:rsidP="00A20281">
      <w:pPr>
        <w:numPr>
          <w:ilvl w:val="0"/>
          <w:numId w:val="17"/>
        </w:numPr>
        <w:tabs>
          <w:tab w:val="left" w:pos="582"/>
        </w:tabs>
        <w:spacing w:line="230" w:lineRule="exact"/>
        <w:ind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У разі повернення Замовнику викрадених товарно-матеріальних цінностей або грошових коштів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повернутих цінностей. Раніше сплачена „Замовнику" сума за такі цінності підлягає поверненню „Виконавцю" за першою вимогою останнього.</w:t>
      </w:r>
    </w:p>
    <w:p w:rsidR="00A20281" w:rsidRPr="00A20281" w:rsidRDefault="00A20281" w:rsidP="00A20281">
      <w:pPr>
        <w:spacing w:line="230" w:lineRule="exact"/>
        <w:ind w:left="20"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b/>
          <w:sz w:val="22"/>
          <w:szCs w:val="22"/>
        </w:rPr>
        <w:t>7.1.4</w:t>
      </w:r>
      <w:r w:rsidRPr="00A20281">
        <w:rPr>
          <w:rFonts w:ascii="Times New Roman" w:eastAsia="Times New Roman" w:hAnsi="Times New Roman" w:cs="Times New Roman"/>
          <w:sz w:val="22"/>
          <w:szCs w:val="22"/>
        </w:rPr>
        <w:t xml:space="preserve"> Факти крадіжки, а також знищення або пошкодження майна „Замовника" сторонніми особами, які проникли на «Об'єкт», що охороняється, або за інших обставин, що допущені з вини «Виконавця», встановлюється органами дізнання, слідства або судом.</w:t>
      </w:r>
    </w:p>
    <w:p w:rsidR="00A20281" w:rsidRPr="00A20281" w:rsidRDefault="00A20281" w:rsidP="00A20281">
      <w:pPr>
        <w:numPr>
          <w:ilvl w:val="0"/>
          <w:numId w:val="18"/>
        </w:numPr>
        <w:tabs>
          <w:tab w:val="left" w:pos="534"/>
        </w:tabs>
        <w:spacing w:line="230" w:lineRule="exact"/>
        <w:ind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lastRenderedPageBreak/>
        <w:t>Відшкодування „Замовнику" заподіяних майнових збитків здійснюється у встановленому законодавством України та цим Договором порядку. Відшкодування „Виконавцем" збитків „Замовнику" здійснюється не пізніше 90 календарних днів з дати отримання „Виконавцем" від „Замовника" всіх необхідних для цього документів:</w:t>
      </w:r>
    </w:p>
    <w:p w:rsidR="00A20281" w:rsidRPr="00A20281" w:rsidRDefault="00A20281" w:rsidP="00A20281">
      <w:pPr>
        <w:numPr>
          <w:ilvl w:val="0"/>
          <w:numId w:val="15"/>
        </w:numPr>
        <w:tabs>
          <w:tab w:val="left" w:pos="159"/>
        </w:tabs>
        <w:spacing w:line="230" w:lineRule="exact"/>
        <w:ind w:left="20"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Заяви „Замовника" до „Виконавця" про відшкодування понесених збитків з наданням переліку викраденого майна та вартості у національній валюті України за ціною придбання, розміру зниження у ціні пошкодженого майна, а також суми викрадених грошових коштів;</w:t>
      </w:r>
    </w:p>
    <w:p w:rsidR="00A20281" w:rsidRPr="00A20281" w:rsidRDefault="00A20281" w:rsidP="00A20281">
      <w:pPr>
        <w:numPr>
          <w:ilvl w:val="0"/>
          <w:numId w:val="15"/>
        </w:numPr>
        <w:tabs>
          <w:tab w:val="left" w:pos="169"/>
        </w:tabs>
        <w:spacing w:line="230" w:lineRule="exact"/>
        <w:ind w:left="20"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Довідки з районного управління внутрішніх справ про порушення кримінальної справи по факту крадіжки майна з об'єкту.</w:t>
      </w:r>
    </w:p>
    <w:p w:rsidR="00A20281" w:rsidRPr="00A20281" w:rsidRDefault="00A20281" w:rsidP="00A20281">
      <w:pPr>
        <w:numPr>
          <w:ilvl w:val="0"/>
          <w:numId w:val="18"/>
        </w:numPr>
        <w:tabs>
          <w:tab w:val="left" w:pos="558"/>
        </w:tabs>
        <w:spacing w:line="230" w:lineRule="exact"/>
        <w:ind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sz w:val="22"/>
          <w:szCs w:val="22"/>
        </w:rPr>
        <w:t>У випадку несвоєчасного відшкодування збитків за цим Договором „Виконавець" сплачує „Замовнику" пеню в розмірі облікової ставки НБУ від суми несвоєчасно відшкодованих збитків за кожний день прострочення.</w:t>
      </w:r>
    </w:p>
    <w:p w:rsidR="00A20281" w:rsidRPr="00A20281" w:rsidRDefault="00A20281" w:rsidP="00A20281">
      <w:pPr>
        <w:keepNext/>
        <w:keepLines/>
        <w:numPr>
          <w:ilvl w:val="0"/>
          <w:numId w:val="16"/>
        </w:numPr>
        <w:tabs>
          <w:tab w:val="left" w:pos="370"/>
        </w:tabs>
        <w:spacing w:line="230" w:lineRule="exact"/>
        <w:jc w:val="both"/>
        <w:outlineLvl w:val="0"/>
        <w:rPr>
          <w:rFonts w:ascii="Times New Roman" w:eastAsia="Times New Roman" w:hAnsi="Times New Roman" w:cs="Times New Roman"/>
          <w:b/>
          <w:bCs/>
          <w:sz w:val="22"/>
          <w:szCs w:val="22"/>
        </w:rPr>
      </w:pPr>
      <w:bookmarkStart w:id="5" w:name="bookmark5"/>
      <w:r w:rsidRPr="00A20281">
        <w:rPr>
          <w:rFonts w:ascii="Times New Roman" w:eastAsia="Times New Roman" w:hAnsi="Times New Roman" w:cs="Times New Roman"/>
          <w:b/>
          <w:bCs/>
          <w:sz w:val="22"/>
          <w:szCs w:val="22"/>
        </w:rPr>
        <w:t>Відповідальність „Замовника":</w:t>
      </w:r>
      <w:bookmarkEnd w:id="5"/>
    </w:p>
    <w:p w:rsidR="00A20281" w:rsidRPr="00A20281" w:rsidRDefault="00A20281" w:rsidP="00A20281">
      <w:pPr>
        <w:spacing w:line="230" w:lineRule="exact"/>
        <w:ind w:left="20" w:right="20"/>
        <w:jc w:val="both"/>
        <w:rPr>
          <w:rFonts w:ascii="Times New Roman" w:eastAsia="Times New Roman" w:hAnsi="Times New Roman" w:cs="Times New Roman"/>
          <w:sz w:val="22"/>
          <w:szCs w:val="22"/>
        </w:rPr>
      </w:pPr>
      <w:r w:rsidRPr="00A20281">
        <w:rPr>
          <w:rFonts w:ascii="Times New Roman" w:eastAsia="Times New Roman" w:hAnsi="Times New Roman" w:cs="Times New Roman"/>
          <w:b/>
          <w:sz w:val="22"/>
          <w:szCs w:val="22"/>
        </w:rPr>
        <w:t>7.2.1.</w:t>
      </w:r>
      <w:r w:rsidRPr="00A20281">
        <w:rPr>
          <w:rFonts w:ascii="Times New Roman" w:eastAsia="Times New Roman" w:hAnsi="Times New Roman" w:cs="Times New Roman"/>
          <w:sz w:val="22"/>
          <w:szCs w:val="22"/>
        </w:rPr>
        <w:t xml:space="preserve"> У випадку несвоєчасної оплати за цим Договором „Замовник" сплачує „Виконавцю" пеню у розмірі облікової ставки НБУ від суми простроченої оплати за кожний день прострочення.</w:t>
      </w:r>
    </w:p>
    <w:p w:rsidR="008D7DDC" w:rsidRDefault="008D7DDC" w:rsidP="008D7DDC">
      <w:pPr>
        <w:tabs>
          <w:tab w:val="left" w:pos="519"/>
        </w:tabs>
        <w:spacing w:line="230" w:lineRule="exact"/>
        <w:jc w:val="both"/>
        <w:rPr>
          <w:rFonts w:ascii="Times New Roman" w:eastAsia="Times New Roman" w:hAnsi="Times New Roman" w:cs="Times New Roman"/>
          <w:sz w:val="22"/>
          <w:szCs w:val="22"/>
          <w:lang w:val="uk-UA"/>
        </w:rPr>
      </w:pPr>
    </w:p>
    <w:p w:rsidR="00A20281" w:rsidRDefault="00A20281" w:rsidP="008D7DDC">
      <w:pPr>
        <w:tabs>
          <w:tab w:val="left" w:pos="519"/>
        </w:tabs>
        <w:spacing w:line="230" w:lineRule="exact"/>
        <w:jc w:val="both"/>
        <w:rPr>
          <w:rFonts w:ascii="Times New Roman" w:eastAsia="Times New Roman" w:hAnsi="Times New Roman" w:cs="Times New Roman"/>
          <w:sz w:val="22"/>
          <w:szCs w:val="22"/>
          <w:lang w:val="uk-UA"/>
        </w:rPr>
      </w:pPr>
    </w:p>
    <w:p w:rsidR="007C7869" w:rsidRPr="007C7869" w:rsidRDefault="007C7869" w:rsidP="007C7869">
      <w:pPr>
        <w:numPr>
          <w:ilvl w:val="0"/>
          <w:numId w:val="19"/>
        </w:numPr>
        <w:tabs>
          <w:tab w:val="left" w:pos="567"/>
        </w:tabs>
        <w:spacing w:line="226" w:lineRule="exact"/>
        <w:ind w:right="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„Замовник" відшкодовує „Виконавцю" збитки, завданні останньому внаслідок недодержання „Замовником" конфіденційності щодо відомостей про пультові коди, системи сигналізації, систему зв'язку і контролю за здійсненням заходів охорони.</w:t>
      </w:r>
    </w:p>
    <w:p w:rsidR="007C7869" w:rsidRPr="007C7869" w:rsidRDefault="007C7869" w:rsidP="007C7869">
      <w:pPr>
        <w:numPr>
          <w:ilvl w:val="0"/>
          <w:numId w:val="19"/>
        </w:numPr>
        <w:tabs>
          <w:tab w:val="left" w:pos="591"/>
        </w:tabs>
        <w:spacing w:after="269" w:line="226" w:lineRule="exact"/>
        <w:ind w:right="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„Замовник" сплачує „Виконавцю" штраф у розмірі 50 грн. за кожний виїзд ТГР в результаті хибного спрацювання сигналізації, яке викликане неправильним користуванням сигналізацією „Замовником".</w:t>
      </w:r>
    </w:p>
    <w:p w:rsidR="007C7869" w:rsidRPr="007C7869" w:rsidRDefault="007C7869" w:rsidP="007C7869">
      <w:pPr>
        <w:keepNext/>
        <w:keepLines/>
        <w:spacing w:after="166" w:line="190" w:lineRule="exact"/>
        <w:ind w:left="1160"/>
        <w:outlineLvl w:val="0"/>
        <w:rPr>
          <w:rFonts w:ascii="Times New Roman" w:eastAsia="Times New Roman" w:hAnsi="Times New Roman" w:cs="Times New Roman"/>
          <w:b/>
          <w:bCs/>
          <w:sz w:val="22"/>
          <w:szCs w:val="22"/>
        </w:rPr>
      </w:pPr>
      <w:r w:rsidRPr="007C7869">
        <w:rPr>
          <w:rFonts w:ascii="Times New Roman" w:eastAsia="Times New Roman" w:hAnsi="Times New Roman" w:cs="Times New Roman"/>
          <w:b/>
          <w:bCs/>
          <w:sz w:val="22"/>
          <w:szCs w:val="22"/>
        </w:rPr>
        <w:t>8. УМОВИ, ЗА ЯКИХ „ВИКОНАВЕЦЬ" ЗВІЛЬНЯЄТЬСЯ ВІД ВІДПОВІДАЛЬНОСТІ</w:t>
      </w:r>
    </w:p>
    <w:p w:rsidR="007C7869" w:rsidRPr="007C7869" w:rsidRDefault="007C7869" w:rsidP="007C7869">
      <w:pPr>
        <w:numPr>
          <w:ilvl w:val="0"/>
          <w:numId w:val="20"/>
        </w:numPr>
        <w:tabs>
          <w:tab w:val="left" w:pos="426"/>
        </w:tabs>
        <w:spacing w:line="226" w:lineRule="exact"/>
        <w:ind w:left="2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"Виконавець"</w:t>
      </w:r>
      <w:r w:rsidRPr="007C7869">
        <w:rPr>
          <w:rFonts w:ascii="Times New Roman" w:eastAsia="Times New Roman" w:hAnsi="Times New Roman" w:cs="Times New Roman"/>
          <w:sz w:val="22"/>
          <w:szCs w:val="22"/>
        </w:rPr>
        <w:tab/>
        <w:t>звільняється від відповідальності за умов відсутності його вини у спричиненні збитків „Замовнику"</w:t>
      </w:r>
    </w:p>
    <w:p w:rsidR="007C7869" w:rsidRPr="007C7869" w:rsidRDefault="007C7869" w:rsidP="007C7869">
      <w:pPr>
        <w:numPr>
          <w:ilvl w:val="0"/>
          <w:numId w:val="20"/>
        </w:numPr>
        <w:tabs>
          <w:tab w:val="left" w:pos="428"/>
        </w:tabs>
        <w:spacing w:line="226" w:lineRule="exact"/>
        <w:ind w:left="20" w:right="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Окрім умов, які передбачені законодавством, Виконавець не несе відповідальності, якщо збитки на об'єкті спричинені за умов:</w:t>
      </w:r>
    </w:p>
    <w:p w:rsidR="007C7869" w:rsidRPr="007C7869" w:rsidRDefault="007C7869" w:rsidP="007C7869">
      <w:pPr>
        <w:tabs>
          <w:tab w:val="left" w:pos="662"/>
        </w:tabs>
        <w:spacing w:line="226" w:lineRule="exact"/>
        <w:ind w:left="20" w:firstLine="4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а)</w:t>
      </w:r>
      <w:r w:rsidRPr="007C7869">
        <w:rPr>
          <w:rFonts w:ascii="Times New Roman" w:eastAsia="Times New Roman" w:hAnsi="Times New Roman" w:cs="Times New Roman"/>
          <w:sz w:val="22"/>
          <w:szCs w:val="22"/>
        </w:rPr>
        <w:tab/>
        <w:t>стихійного лиха;</w:t>
      </w:r>
    </w:p>
    <w:p w:rsidR="007C7869" w:rsidRPr="007C7869" w:rsidRDefault="007C7869" w:rsidP="007C7869">
      <w:pPr>
        <w:tabs>
          <w:tab w:val="left" w:pos="676"/>
        </w:tabs>
        <w:spacing w:line="226" w:lineRule="exact"/>
        <w:ind w:left="20" w:firstLine="4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б)</w:t>
      </w:r>
      <w:r w:rsidRPr="007C7869">
        <w:rPr>
          <w:rFonts w:ascii="Times New Roman" w:eastAsia="Times New Roman" w:hAnsi="Times New Roman" w:cs="Times New Roman"/>
          <w:sz w:val="22"/>
          <w:szCs w:val="22"/>
        </w:rPr>
        <w:tab/>
        <w:t>недотримання „Замовником" правил протипожежної безпеки;</w:t>
      </w:r>
    </w:p>
    <w:p w:rsidR="007C7869" w:rsidRPr="007C7869" w:rsidRDefault="007C7869" w:rsidP="007C7869">
      <w:pPr>
        <w:tabs>
          <w:tab w:val="left" w:pos="676"/>
        </w:tabs>
        <w:spacing w:line="226" w:lineRule="exact"/>
        <w:ind w:left="20" w:firstLine="4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в)</w:t>
      </w:r>
      <w:r w:rsidRPr="007C7869">
        <w:rPr>
          <w:rFonts w:ascii="Times New Roman" w:eastAsia="Times New Roman" w:hAnsi="Times New Roman" w:cs="Times New Roman"/>
          <w:sz w:val="22"/>
          <w:szCs w:val="22"/>
        </w:rPr>
        <w:tab/>
        <w:t>екологічних катастроф;</w:t>
      </w:r>
    </w:p>
    <w:p w:rsidR="007C7869" w:rsidRPr="007C7869" w:rsidRDefault="007C7869" w:rsidP="007C7869">
      <w:pPr>
        <w:tabs>
          <w:tab w:val="left" w:pos="657"/>
        </w:tabs>
        <w:spacing w:line="226" w:lineRule="exact"/>
        <w:ind w:left="20" w:firstLine="4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г)</w:t>
      </w:r>
      <w:r w:rsidRPr="007C7869">
        <w:rPr>
          <w:rFonts w:ascii="Times New Roman" w:eastAsia="Times New Roman" w:hAnsi="Times New Roman" w:cs="Times New Roman"/>
          <w:sz w:val="22"/>
          <w:szCs w:val="22"/>
        </w:rPr>
        <w:tab/>
        <w:t>аварій побутових комунікацій на об'єкті, не включаючи відключення електроенергії.</w:t>
      </w:r>
    </w:p>
    <w:p w:rsidR="007C7869" w:rsidRPr="007C7869" w:rsidRDefault="007C7869" w:rsidP="007C7869">
      <w:pPr>
        <w:tabs>
          <w:tab w:val="left" w:pos="721"/>
        </w:tabs>
        <w:spacing w:line="226" w:lineRule="exact"/>
        <w:ind w:left="20" w:right="40" w:firstLine="4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д)</w:t>
      </w:r>
      <w:r w:rsidRPr="007C7869">
        <w:rPr>
          <w:rFonts w:ascii="Times New Roman" w:eastAsia="Times New Roman" w:hAnsi="Times New Roman" w:cs="Times New Roman"/>
          <w:sz w:val="22"/>
          <w:szCs w:val="22"/>
        </w:rPr>
        <w:tab/>
        <w:t>терміном більше однієї доби в разі виходу з ладу комунікацій енергопостачання, до яких підключена сигналізація;</w:t>
      </w:r>
    </w:p>
    <w:p w:rsidR="007C7869" w:rsidRPr="007C7869" w:rsidRDefault="007C7869" w:rsidP="007C7869">
      <w:pPr>
        <w:tabs>
          <w:tab w:val="left" w:pos="666"/>
        </w:tabs>
        <w:spacing w:line="226" w:lineRule="exact"/>
        <w:ind w:left="20" w:firstLine="4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е)</w:t>
      </w:r>
      <w:r w:rsidRPr="007C7869">
        <w:rPr>
          <w:rFonts w:ascii="Times New Roman" w:eastAsia="Times New Roman" w:hAnsi="Times New Roman" w:cs="Times New Roman"/>
          <w:sz w:val="22"/>
          <w:szCs w:val="22"/>
        </w:rPr>
        <w:tab/>
        <w:t>масових порушень громадського порядку;</w:t>
      </w:r>
    </w:p>
    <w:p w:rsidR="007C7869" w:rsidRPr="007C7869" w:rsidRDefault="007C7869" w:rsidP="007C7869">
      <w:pPr>
        <w:tabs>
          <w:tab w:val="left" w:pos="714"/>
        </w:tabs>
        <w:spacing w:line="226" w:lineRule="exact"/>
        <w:ind w:left="20" w:firstLine="4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ж)</w:t>
      </w:r>
      <w:r w:rsidRPr="007C7869">
        <w:rPr>
          <w:rFonts w:ascii="Times New Roman" w:eastAsia="Times New Roman" w:hAnsi="Times New Roman" w:cs="Times New Roman"/>
          <w:sz w:val="22"/>
          <w:szCs w:val="22"/>
        </w:rPr>
        <w:tab/>
        <w:t>правомірного застосування працівниками правоохоронних органів щодо об'єкта заходів примусу;</w:t>
      </w:r>
    </w:p>
    <w:p w:rsidR="007C7869" w:rsidRPr="007C7869" w:rsidRDefault="007C7869" w:rsidP="007C7869">
      <w:pPr>
        <w:tabs>
          <w:tab w:val="left" w:pos="657"/>
        </w:tabs>
        <w:spacing w:line="226" w:lineRule="exact"/>
        <w:ind w:left="20" w:firstLine="4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з)</w:t>
      </w:r>
      <w:r w:rsidRPr="007C7869">
        <w:rPr>
          <w:rFonts w:ascii="Times New Roman" w:eastAsia="Times New Roman" w:hAnsi="Times New Roman" w:cs="Times New Roman"/>
          <w:sz w:val="22"/>
          <w:szCs w:val="22"/>
        </w:rPr>
        <w:tab/>
        <w:t>спричинення збитків внаслідок дій Виконавця в умовах необхідної оборони або крайньої необхідності;</w:t>
      </w:r>
    </w:p>
    <w:p w:rsidR="007C7869" w:rsidRPr="007C7869" w:rsidRDefault="007C7869" w:rsidP="007C7869">
      <w:pPr>
        <w:tabs>
          <w:tab w:val="left" w:pos="673"/>
        </w:tabs>
        <w:spacing w:line="226" w:lineRule="exact"/>
        <w:ind w:left="20" w:right="40" w:firstLine="4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и)</w:t>
      </w:r>
      <w:r w:rsidRPr="007C7869">
        <w:rPr>
          <w:rFonts w:ascii="Times New Roman" w:eastAsia="Times New Roman" w:hAnsi="Times New Roman" w:cs="Times New Roman"/>
          <w:sz w:val="22"/>
          <w:szCs w:val="22"/>
        </w:rPr>
        <w:tab/>
        <w:t>доведення „Виконавцем" факту розголошення працівниками „Замовника" стороннім особам відомостей щодо охорони об'єкта, оснащення його сигналізацією, системи зв'язку і контролю, кодів та порядку зняття об'єкта з-під охорони тощо, що призвело до спричинення збитків;</w:t>
      </w:r>
    </w:p>
    <w:p w:rsidR="007C7869" w:rsidRPr="007C7869" w:rsidRDefault="007C7869" w:rsidP="007C7869">
      <w:pPr>
        <w:keepNext/>
        <w:keepLines/>
        <w:spacing w:line="226" w:lineRule="exact"/>
        <w:ind w:left="20" w:right="40" w:firstLine="440"/>
        <w:jc w:val="both"/>
        <w:outlineLvl w:val="0"/>
        <w:rPr>
          <w:rFonts w:ascii="Times New Roman" w:eastAsia="Times New Roman" w:hAnsi="Times New Roman" w:cs="Times New Roman"/>
          <w:b/>
          <w:bCs/>
          <w:sz w:val="22"/>
          <w:szCs w:val="22"/>
        </w:rPr>
      </w:pPr>
      <w:r w:rsidRPr="007C7869">
        <w:rPr>
          <w:rFonts w:ascii="Times New Roman" w:eastAsia="Times New Roman" w:hAnsi="Times New Roman" w:cs="Times New Roman"/>
          <w:b/>
          <w:bCs/>
          <w:sz w:val="22"/>
          <w:szCs w:val="22"/>
        </w:rPr>
        <w:t>і) невиконання „Замовником" умов передбачених пп. 4.2.-4.3. цього Договору, щодо технічного оснащення об'єкта інженерними засобами безпеки, що спричинило неможливість виконання „Виконавцем" зобов'язань за договором та допущення збитків;</w:t>
      </w:r>
    </w:p>
    <w:p w:rsidR="007C7869" w:rsidRPr="007C7869" w:rsidRDefault="007C7869" w:rsidP="007C7869">
      <w:pPr>
        <w:spacing w:line="226" w:lineRule="exact"/>
        <w:ind w:left="20" w:right="40" w:firstLine="4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к) порушення уповноваженими працівниками „Замовника" Інструкції з користування сигналізацією</w:t>
      </w:r>
      <w:r w:rsidRPr="007C7869">
        <w:rPr>
          <w:rFonts w:ascii="Times New Roman" w:eastAsia="Times New Roman" w:hAnsi="Times New Roman" w:cs="Times New Roman"/>
          <w:b/>
          <w:bCs/>
          <w:i/>
          <w:iCs/>
          <w:sz w:val="22"/>
          <w:szCs w:val="22"/>
        </w:rPr>
        <w:t xml:space="preserve"> (додаток 1 до Договору),</w:t>
      </w:r>
      <w:r w:rsidRPr="007C7869">
        <w:rPr>
          <w:rFonts w:ascii="Times New Roman" w:eastAsia="Times New Roman" w:hAnsi="Times New Roman" w:cs="Times New Roman"/>
          <w:sz w:val="22"/>
          <w:szCs w:val="22"/>
        </w:rPr>
        <w:t xml:space="preserve"> в тому числі у зв'язку з не включенням „Замовником" сигналізації;</w:t>
      </w:r>
    </w:p>
    <w:p w:rsidR="007C7869" w:rsidRPr="007C7869" w:rsidRDefault="007C7869" w:rsidP="007C7869">
      <w:pPr>
        <w:spacing w:line="226" w:lineRule="exact"/>
        <w:ind w:left="20" w:right="40" w:firstLine="4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л) розкрадання грошових коштів чи інших цінностей, а також зброї та боєприпасів, отрут, наркотичних речовин, залишених на об'єктах, в обсягах та розмірах більших, ніж ті, які „Замовник" був вправі тримати на об'єкті, а також у випадку, коли вони, незалежно від обсягів та розмірів, не були залишені в сейфі, або металевій шафі (ящику), або сейф (металева шафа) не були закріплені належним чином до стіни або підлоги;</w:t>
      </w:r>
    </w:p>
    <w:p w:rsidR="007C7869" w:rsidRPr="007C7869" w:rsidRDefault="007C7869" w:rsidP="007C7869">
      <w:pPr>
        <w:spacing w:line="226" w:lineRule="exact"/>
        <w:ind w:left="20" w:right="40" w:firstLine="440"/>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м) у разі несправності сигналізації, про яку „Замовник" своєчасно не повідомив „Виконавця"; н) якщо особа, яка протиправно проникла на об'єкт і нанесла майнову шкоду „Замовнику", затримана безпосередньо на об'єкті, або при переслідуванні при втечі з об'єкта;</w:t>
      </w:r>
    </w:p>
    <w:p w:rsidR="007C7869" w:rsidRPr="007C7869" w:rsidRDefault="007C7869" w:rsidP="007C7869">
      <w:pPr>
        <w:ind w:left="23" w:right="40" w:firstLine="442"/>
        <w:rPr>
          <w:rFonts w:ascii="Times New Roman" w:eastAsia="Times New Roman" w:hAnsi="Times New Roman" w:cs="Times New Roman"/>
          <w:sz w:val="22"/>
          <w:szCs w:val="22"/>
          <w:lang w:val="uk-UA"/>
        </w:rPr>
      </w:pPr>
      <w:r w:rsidRPr="007C7869">
        <w:rPr>
          <w:rFonts w:ascii="Times New Roman" w:eastAsia="Times New Roman" w:hAnsi="Times New Roman" w:cs="Times New Roman"/>
          <w:sz w:val="22"/>
          <w:szCs w:val="22"/>
        </w:rPr>
        <w:t xml:space="preserve">о) проникнення на об'єкт сторонніх осіб через місця, які не обладнані сигналізацією або які належним чином не укріплені, а також місця, від обладнання сигналізацією або від укріплення яких, „Замовник" відмовився; </w:t>
      </w:r>
    </w:p>
    <w:p w:rsidR="007C7869" w:rsidRPr="007C7869" w:rsidRDefault="007C7869" w:rsidP="007C7869">
      <w:pPr>
        <w:ind w:left="23" w:right="40" w:firstLine="442"/>
        <w:rPr>
          <w:rFonts w:ascii="Times New Roman" w:eastAsia="Times New Roman" w:hAnsi="Times New Roman" w:cs="Times New Roman"/>
          <w:sz w:val="22"/>
          <w:szCs w:val="22"/>
          <w:lang w:val="uk-UA"/>
        </w:rPr>
      </w:pPr>
      <w:r w:rsidRPr="007C7869">
        <w:rPr>
          <w:rFonts w:ascii="Times New Roman" w:eastAsia="Times New Roman" w:hAnsi="Times New Roman" w:cs="Times New Roman"/>
          <w:sz w:val="22"/>
          <w:szCs w:val="22"/>
        </w:rPr>
        <w:t>п) неповідомлення „Виконавця" про порушення цілісності об'єктів.</w:t>
      </w:r>
    </w:p>
    <w:p w:rsidR="007C7869" w:rsidRPr="007C7869" w:rsidRDefault="007C7869" w:rsidP="007C7869">
      <w:pPr>
        <w:ind w:left="23" w:right="40" w:firstLine="442"/>
        <w:rPr>
          <w:rFonts w:ascii="Times New Roman" w:eastAsia="Times New Roman" w:hAnsi="Times New Roman" w:cs="Times New Roman"/>
          <w:sz w:val="22"/>
          <w:szCs w:val="22"/>
          <w:lang w:val="uk-UA"/>
        </w:rPr>
      </w:pPr>
    </w:p>
    <w:p w:rsidR="007C7869" w:rsidRPr="007C7869" w:rsidRDefault="007C7869" w:rsidP="007C7869">
      <w:pPr>
        <w:keepNext/>
        <w:keepLines/>
        <w:spacing w:after="166" w:line="190" w:lineRule="exact"/>
        <w:ind w:left="4040"/>
        <w:outlineLvl w:val="0"/>
        <w:rPr>
          <w:rFonts w:ascii="Times New Roman" w:eastAsia="Times New Roman" w:hAnsi="Times New Roman" w:cs="Times New Roman"/>
          <w:b/>
          <w:bCs/>
          <w:sz w:val="22"/>
          <w:szCs w:val="22"/>
        </w:rPr>
      </w:pPr>
      <w:r w:rsidRPr="007C7869">
        <w:rPr>
          <w:rFonts w:ascii="Times New Roman" w:eastAsia="Times New Roman" w:hAnsi="Times New Roman" w:cs="Times New Roman"/>
          <w:b/>
          <w:bCs/>
          <w:sz w:val="22"/>
          <w:szCs w:val="22"/>
        </w:rPr>
        <w:t>9. ГАРАНТІЇ І ЯКІСТЬ</w:t>
      </w:r>
    </w:p>
    <w:p w:rsidR="007C7869" w:rsidRPr="007C7869" w:rsidRDefault="007C7869" w:rsidP="007C7869">
      <w:pPr>
        <w:numPr>
          <w:ilvl w:val="0"/>
          <w:numId w:val="21"/>
        </w:numPr>
        <w:tabs>
          <w:tab w:val="left" w:pos="390"/>
        </w:tabs>
        <w:spacing w:line="226" w:lineRule="exact"/>
        <w:ind w:left="20" w:right="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«Виконавець» забезпечує безкоштовні консультації «Замовнику» протягом 12 місяців з дати введення охоронної сигналізації в експлуатацію технічними працівниками «Виконавця».</w:t>
      </w:r>
    </w:p>
    <w:p w:rsidR="007C7869" w:rsidRPr="007C7869" w:rsidRDefault="007C7869" w:rsidP="007C7869">
      <w:pPr>
        <w:numPr>
          <w:ilvl w:val="0"/>
          <w:numId w:val="21"/>
        </w:numPr>
        <w:tabs>
          <w:tab w:val="left" w:pos="390"/>
        </w:tabs>
        <w:spacing w:line="226" w:lineRule="exact"/>
        <w:ind w:left="20" w:right="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«Виконавець» дає гарантію на безкоштовну заміну встановленого обладнання протягом 12 місяців в разі виходу з ладу останнього не з вини «Замовника» за умови встановлення обладнання технічними працівниками «Виконавця».</w:t>
      </w:r>
    </w:p>
    <w:p w:rsidR="007C7869" w:rsidRPr="007C7869" w:rsidRDefault="007C7869" w:rsidP="007C7869">
      <w:pPr>
        <w:numPr>
          <w:ilvl w:val="0"/>
          <w:numId w:val="21"/>
        </w:numPr>
        <w:tabs>
          <w:tab w:val="left" w:pos="370"/>
        </w:tabs>
        <w:spacing w:after="269" w:line="226" w:lineRule="exact"/>
        <w:ind w:left="2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Заміна елементів живлення охоронної сигналізації здійснюється за кошти «Замовника».</w:t>
      </w:r>
    </w:p>
    <w:p w:rsidR="007C7869" w:rsidRPr="007C7869" w:rsidRDefault="007C7869" w:rsidP="007C7869">
      <w:pPr>
        <w:keepNext/>
        <w:keepLines/>
        <w:spacing w:after="167" w:line="190" w:lineRule="exact"/>
        <w:ind w:left="3400"/>
        <w:outlineLvl w:val="0"/>
        <w:rPr>
          <w:rFonts w:ascii="Times New Roman" w:eastAsia="Times New Roman" w:hAnsi="Times New Roman" w:cs="Times New Roman"/>
          <w:b/>
          <w:bCs/>
          <w:sz w:val="22"/>
          <w:szCs w:val="22"/>
        </w:rPr>
      </w:pPr>
      <w:r w:rsidRPr="007C7869">
        <w:rPr>
          <w:rFonts w:ascii="Times New Roman" w:eastAsia="Times New Roman" w:hAnsi="Times New Roman" w:cs="Times New Roman"/>
          <w:b/>
          <w:bCs/>
          <w:sz w:val="22"/>
          <w:szCs w:val="22"/>
        </w:rPr>
        <w:lastRenderedPageBreak/>
        <w:t>10. ОСОБЛИВІ УМОВИ ДОГОВОРУ</w:t>
      </w:r>
    </w:p>
    <w:p w:rsidR="007C7869" w:rsidRPr="007C7869" w:rsidRDefault="007C7869" w:rsidP="007C7869">
      <w:pPr>
        <w:numPr>
          <w:ilvl w:val="0"/>
          <w:numId w:val="22"/>
        </w:numPr>
        <w:tabs>
          <w:tab w:val="left" w:pos="529"/>
        </w:tabs>
        <w:spacing w:line="230" w:lineRule="exact"/>
        <w:ind w:left="20" w:right="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Ремонт сигналізації, тобто ліквідація несправностей, які не можуть бути усунуті безпосередньо за місцем знаходження сигналізації, здійснюється „Виконавцем" за додатково укладеними договорами.</w:t>
      </w:r>
    </w:p>
    <w:p w:rsidR="007C7869" w:rsidRPr="007C7869" w:rsidRDefault="007C7869" w:rsidP="007C7869">
      <w:pPr>
        <w:numPr>
          <w:ilvl w:val="0"/>
          <w:numId w:val="22"/>
        </w:numPr>
        <w:tabs>
          <w:tab w:val="left" w:pos="476"/>
        </w:tabs>
        <w:spacing w:line="230" w:lineRule="exact"/>
        <w:ind w:left="20" w:right="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У випадку зміни банківських або інших реквізитів однієї із сторін, така сторона зобов'язана негайно повідомити про це іншу сторону.</w:t>
      </w:r>
    </w:p>
    <w:p w:rsidR="007C7869" w:rsidRPr="007C7869" w:rsidRDefault="007C7869" w:rsidP="007C7869">
      <w:pPr>
        <w:numPr>
          <w:ilvl w:val="0"/>
          <w:numId w:val="22"/>
        </w:numPr>
        <w:tabs>
          <w:tab w:val="left" w:pos="553"/>
        </w:tabs>
        <w:spacing w:line="230" w:lineRule="exact"/>
        <w:ind w:left="20" w:right="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Охоронне обладнання , що встановлене на об'єкті «Замовника», є власністю «Виконавця» і надається «Замовнику» в тимчасове користування на термін дії договору.</w:t>
      </w:r>
    </w:p>
    <w:p w:rsidR="007C7869" w:rsidRPr="007C7869" w:rsidRDefault="007C7869" w:rsidP="007C7869">
      <w:pPr>
        <w:numPr>
          <w:ilvl w:val="0"/>
          <w:numId w:val="22"/>
        </w:numPr>
        <w:tabs>
          <w:tab w:val="left" w:pos="529"/>
        </w:tabs>
        <w:spacing w:after="272" w:line="230" w:lineRule="exact"/>
        <w:ind w:left="20" w:right="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В разі припинення дії договору Охоронне обладнання, яке вказано в Додатку № 3 до Договору - «Акт приймання-передання обладнання в тимчасове користування», повертається «Виконавцю».</w:t>
      </w:r>
    </w:p>
    <w:p w:rsidR="007C7869" w:rsidRPr="007C7869" w:rsidRDefault="007C7869" w:rsidP="007C7869">
      <w:pPr>
        <w:keepNext/>
        <w:keepLines/>
        <w:spacing w:after="162" w:line="190" w:lineRule="exact"/>
        <w:ind w:left="3780"/>
        <w:outlineLvl w:val="0"/>
        <w:rPr>
          <w:rFonts w:ascii="Times New Roman" w:eastAsia="Times New Roman" w:hAnsi="Times New Roman" w:cs="Times New Roman"/>
          <w:b/>
          <w:bCs/>
          <w:sz w:val="22"/>
          <w:szCs w:val="22"/>
        </w:rPr>
      </w:pPr>
      <w:r w:rsidRPr="007C7869">
        <w:rPr>
          <w:rFonts w:ascii="Times New Roman" w:eastAsia="Times New Roman" w:hAnsi="Times New Roman" w:cs="Times New Roman"/>
          <w:b/>
          <w:bCs/>
          <w:sz w:val="22"/>
          <w:szCs w:val="22"/>
        </w:rPr>
        <w:t>11. ТЕРМІН ДІЇ ДОГОВОРУ</w:t>
      </w:r>
    </w:p>
    <w:p w:rsidR="007C7869" w:rsidRPr="007C7869" w:rsidRDefault="007C7869" w:rsidP="007C7869">
      <w:pPr>
        <w:numPr>
          <w:ilvl w:val="0"/>
          <w:numId w:val="23"/>
        </w:numPr>
        <w:tabs>
          <w:tab w:val="left" w:pos="462"/>
        </w:tabs>
        <w:spacing w:line="230" w:lineRule="exact"/>
        <w:ind w:left="2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Даний Договір укладається терміном на 12 місяців.</w:t>
      </w:r>
    </w:p>
    <w:p w:rsidR="007C7869" w:rsidRPr="007C7869" w:rsidRDefault="007C7869" w:rsidP="007C7869">
      <w:pPr>
        <w:numPr>
          <w:ilvl w:val="0"/>
          <w:numId w:val="23"/>
        </w:numPr>
        <w:tabs>
          <w:tab w:val="left" w:pos="471"/>
        </w:tabs>
        <w:spacing w:line="230" w:lineRule="exact"/>
        <w:ind w:left="20" w:right="40"/>
        <w:jc w:val="both"/>
        <w:rPr>
          <w:rFonts w:ascii="Times New Roman" w:eastAsia="Times New Roman" w:hAnsi="Times New Roman" w:cs="Times New Roman"/>
          <w:sz w:val="22"/>
          <w:szCs w:val="22"/>
        </w:rPr>
      </w:pPr>
      <w:r w:rsidRPr="007C7869">
        <w:rPr>
          <w:rFonts w:ascii="Times New Roman" w:eastAsia="Times New Roman" w:hAnsi="Times New Roman" w:cs="Times New Roman"/>
          <w:sz w:val="22"/>
          <w:szCs w:val="22"/>
        </w:rPr>
        <w:t>Якщо за 15 діб до закінчення терміну дії Договору жодна із сторін не вимагатиме його припинення, то термін дії даного Договору продовжується на тих же умовах і на такий же термін без обмеження кількості разів продовження дії Договору.</w:t>
      </w:r>
    </w:p>
    <w:p w:rsidR="00A20281" w:rsidRPr="007C7869" w:rsidRDefault="00A20281" w:rsidP="008D7DDC">
      <w:pPr>
        <w:tabs>
          <w:tab w:val="left" w:pos="519"/>
        </w:tabs>
        <w:spacing w:line="230" w:lineRule="exact"/>
        <w:jc w:val="both"/>
        <w:rPr>
          <w:rFonts w:ascii="Times New Roman" w:eastAsia="Times New Roman" w:hAnsi="Times New Roman" w:cs="Times New Roman"/>
          <w:sz w:val="22"/>
          <w:szCs w:val="22"/>
        </w:rPr>
      </w:pPr>
    </w:p>
    <w:p w:rsidR="00304D30" w:rsidRDefault="00304D30" w:rsidP="00304D30">
      <w:pPr>
        <w:tabs>
          <w:tab w:val="left" w:pos="519"/>
        </w:tabs>
        <w:jc w:val="both"/>
        <w:rPr>
          <w:rFonts w:ascii="Times New Roman" w:eastAsia="Times New Roman" w:hAnsi="Times New Roman" w:cs="Times New Roman"/>
          <w:sz w:val="22"/>
          <w:szCs w:val="22"/>
          <w:lang w:val="uk-UA"/>
        </w:rPr>
      </w:pPr>
    </w:p>
    <w:p w:rsidR="00304D30" w:rsidRDefault="00304D30" w:rsidP="00304D30">
      <w:pPr>
        <w:ind w:left="3800"/>
        <w:rPr>
          <w:rFonts w:ascii="Times New Roman" w:eastAsia="Times New Roman" w:hAnsi="Times New Roman" w:cs="Times New Roman"/>
          <w:b/>
          <w:color w:val="auto"/>
          <w:sz w:val="22"/>
          <w:szCs w:val="22"/>
          <w:lang w:val="uk-UA" w:eastAsia="en-US"/>
        </w:rPr>
      </w:pPr>
      <w:r w:rsidRPr="00304D30">
        <w:rPr>
          <w:rFonts w:ascii="Times New Roman" w:eastAsia="Times New Roman" w:hAnsi="Times New Roman" w:cs="Times New Roman"/>
          <w:b/>
          <w:color w:val="auto"/>
          <w:sz w:val="22"/>
          <w:szCs w:val="22"/>
          <w:lang w:val="uk-UA" w:eastAsia="en-US"/>
        </w:rPr>
        <w:t>12. ЗАКЛЮЧНІ ПОЛОЖЕННЯ</w:t>
      </w:r>
    </w:p>
    <w:p w:rsidR="00BB1D6D" w:rsidRPr="00304D30" w:rsidRDefault="00BB1D6D" w:rsidP="00304D30">
      <w:pPr>
        <w:ind w:left="3800"/>
        <w:rPr>
          <w:rFonts w:ascii="Times New Roman" w:eastAsia="Times New Roman" w:hAnsi="Times New Roman" w:cs="Times New Roman"/>
          <w:b/>
          <w:color w:val="auto"/>
          <w:sz w:val="22"/>
          <w:szCs w:val="22"/>
          <w:lang w:val="uk-UA" w:eastAsia="en-US"/>
        </w:rPr>
      </w:pPr>
    </w:p>
    <w:p w:rsidR="00304D30" w:rsidRPr="00304D30" w:rsidRDefault="00304D30" w:rsidP="00304D30">
      <w:pPr>
        <w:numPr>
          <w:ilvl w:val="0"/>
          <w:numId w:val="24"/>
        </w:numPr>
        <w:tabs>
          <w:tab w:val="left" w:pos="495"/>
        </w:tabs>
        <w:ind w:left="20" w:right="20"/>
        <w:jc w:val="both"/>
        <w:rPr>
          <w:rFonts w:ascii="Times New Roman" w:eastAsia="Times New Roman" w:hAnsi="Times New Roman" w:cs="Times New Roman"/>
          <w:color w:val="auto"/>
          <w:sz w:val="22"/>
          <w:szCs w:val="22"/>
          <w:lang w:val="uk-UA" w:eastAsia="en-US"/>
        </w:rPr>
      </w:pPr>
      <w:r w:rsidRPr="00304D30">
        <w:rPr>
          <w:rFonts w:ascii="Times New Roman" w:eastAsia="Times New Roman" w:hAnsi="Times New Roman" w:cs="Times New Roman"/>
          <w:color w:val="auto"/>
          <w:sz w:val="22"/>
          <w:szCs w:val="22"/>
          <w:lang w:val="uk-UA" w:eastAsia="en-US"/>
        </w:rPr>
        <w:t>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rsidR="00304D30" w:rsidRPr="00304D30" w:rsidRDefault="00304D30" w:rsidP="00304D30">
      <w:pPr>
        <w:numPr>
          <w:ilvl w:val="0"/>
          <w:numId w:val="24"/>
        </w:numPr>
        <w:tabs>
          <w:tab w:val="left" w:pos="510"/>
        </w:tabs>
        <w:ind w:left="20" w:right="20"/>
        <w:jc w:val="both"/>
        <w:rPr>
          <w:rFonts w:ascii="Times New Roman" w:eastAsia="Times New Roman" w:hAnsi="Times New Roman" w:cs="Times New Roman"/>
          <w:color w:val="auto"/>
          <w:sz w:val="22"/>
          <w:szCs w:val="22"/>
          <w:lang w:val="uk-UA" w:eastAsia="en-US"/>
        </w:rPr>
      </w:pPr>
      <w:r w:rsidRPr="00304D30">
        <w:rPr>
          <w:rFonts w:ascii="Times New Roman" w:eastAsia="Times New Roman" w:hAnsi="Times New Roman" w:cs="Times New Roman"/>
          <w:color w:val="auto"/>
          <w:sz w:val="22"/>
          <w:szCs w:val="22"/>
          <w:lang w:val="uk-UA" w:eastAsia="en-US"/>
        </w:rPr>
        <w:t>Зміни та доповнення до цього Договору вносяться в порядку, передбаченому чинним законодавством України, шляхом укладання сторонами додаткових угод.</w:t>
      </w:r>
    </w:p>
    <w:p w:rsidR="00304D30" w:rsidRPr="00304D30" w:rsidRDefault="00304D30" w:rsidP="00304D30">
      <w:pPr>
        <w:numPr>
          <w:ilvl w:val="0"/>
          <w:numId w:val="24"/>
        </w:numPr>
        <w:tabs>
          <w:tab w:val="left" w:pos="524"/>
        </w:tabs>
        <w:ind w:left="20" w:right="20"/>
        <w:jc w:val="both"/>
        <w:rPr>
          <w:rFonts w:ascii="Times New Roman" w:eastAsia="Times New Roman" w:hAnsi="Times New Roman" w:cs="Times New Roman"/>
          <w:color w:val="auto"/>
          <w:sz w:val="22"/>
          <w:szCs w:val="22"/>
          <w:lang w:val="uk-UA" w:eastAsia="en-US"/>
        </w:rPr>
      </w:pPr>
      <w:r w:rsidRPr="00304D30">
        <w:rPr>
          <w:rFonts w:ascii="Times New Roman" w:eastAsia="Times New Roman" w:hAnsi="Times New Roman" w:cs="Times New Roman"/>
          <w:color w:val="auto"/>
          <w:sz w:val="22"/>
          <w:szCs w:val="22"/>
          <w:lang w:val="uk-UA" w:eastAsia="en-US"/>
        </w:rPr>
        <w:t>Правовідносини, що не врегульовані цим Договором, регулюються у відповідності до чинного законодавства України.</w:t>
      </w:r>
    </w:p>
    <w:p w:rsidR="00304D30" w:rsidRPr="00304D30" w:rsidRDefault="00304D30" w:rsidP="00304D30">
      <w:pPr>
        <w:numPr>
          <w:ilvl w:val="0"/>
          <w:numId w:val="24"/>
        </w:numPr>
        <w:tabs>
          <w:tab w:val="left" w:pos="476"/>
        </w:tabs>
        <w:ind w:left="20" w:right="20"/>
        <w:jc w:val="both"/>
        <w:rPr>
          <w:rFonts w:ascii="Times New Roman" w:eastAsia="Times New Roman" w:hAnsi="Times New Roman" w:cs="Times New Roman"/>
          <w:color w:val="auto"/>
          <w:sz w:val="22"/>
          <w:szCs w:val="22"/>
          <w:lang w:val="uk-UA" w:eastAsia="en-US"/>
        </w:rPr>
      </w:pPr>
      <w:r w:rsidRPr="00304D30">
        <w:rPr>
          <w:rFonts w:ascii="Times New Roman" w:eastAsia="Times New Roman" w:hAnsi="Times New Roman" w:cs="Times New Roman"/>
          <w:color w:val="auto"/>
          <w:sz w:val="22"/>
          <w:szCs w:val="22"/>
          <w:lang w:val="uk-UA" w:eastAsia="en-US"/>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304D30" w:rsidRPr="00304D30" w:rsidRDefault="00304D30" w:rsidP="00304D30">
      <w:pPr>
        <w:numPr>
          <w:ilvl w:val="0"/>
          <w:numId w:val="24"/>
        </w:numPr>
        <w:tabs>
          <w:tab w:val="left" w:pos="462"/>
        </w:tabs>
        <w:ind w:left="20"/>
        <w:jc w:val="both"/>
        <w:rPr>
          <w:rFonts w:ascii="Times New Roman" w:eastAsia="Times New Roman" w:hAnsi="Times New Roman" w:cs="Times New Roman"/>
          <w:color w:val="auto"/>
          <w:sz w:val="22"/>
          <w:szCs w:val="22"/>
          <w:lang w:val="uk-UA" w:eastAsia="en-US"/>
        </w:rPr>
      </w:pPr>
      <w:r w:rsidRPr="00304D30">
        <w:rPr>
          <w:rFonts w:ascii="Times New Roman" w:eastAsia="Times New Roman" w:hAnsi="Times New Roman" w:cs="Times New Roman"/>
          <w:color w:val="auto"/>
          <w:sz w:val="22"/>
          <w:szCs w:val="22"/>
          <w:lang w:val="uk-UA" w:eastAsia="en-US"/>
        </w:rPr>
        <w:t>Спори за цим Договором підлягають вирішенню у встановленому чинним законодавством України порядку.</w:t>
      </w:r>
    </w:p>
    <w:p w:rsidR="00304D30" w:rsidRDefault="00304D30" w:rsidP="00304D30">
      <w:pPr>
        <w:numPr>
          <w:ilvl w:val="0"/>
          <w:numId w:val="24"/>
        </w:numPr>
        <w:tabs>
          <w:tab w:val="left" w:pos="524"/>
        </w:tabs>
        <w:ind w:left="20" w:right="20"/>
        <w:jc w:val="both"/>
        <w:rPr>
          <w:rFonts w:ascii="Times New Roman" w:eastAsia="Times New Roman" w:hAnsi="Times New Roman" w:cs="Times New Roman"/>
          <w:color w:val="auto"/>
          <w:sz w:val="22"/>
          <w:szCs w:val="22"/>
          <w:lang w:val="uk-UA" w:eastAsia="en-US"/>
        </w:rPr>
      </w:pPr>
      <w:r w:rsidRPr="00304D30">
        <w:rPr>
          <w:rFonts w:ascii="Times New Roman" w:eastAsia="Times New Roman" w:hAnsi="Times New Roman" w:cs="Times New Roman"/>
          <w:color w:val="auto"/>
          <w:sz w:val="22"/>
          <w:szCs w:val="22"/>
          <w:lang w:val="uk-UA" w:eastAsia="en-US"/>
        </w:rPr>
        <w:t>Договір з додатками, які є його невід'ємною частиною, складається у двох примірниках, що мають однакову юридичну силу, з яких, один примірник знаходиться у „Замовника", а другий - у „Виконавця".</w:t>
      </w:r>
    </w:p>
    <w:p w:rsidR="00304D30" w:rsidRPr="00304D30" w:rsidRDefault="00304D30" w:rsidP="00304D30">
      <w:pPr>
        <w:tabs>
          <w:tab w:val="left" w:pos="524"/>
        </w:tabs>
        <w:ind w:left="20" w:right="20"/>
        <w:jc w:val="both"/>
        <w:rPr>
          <w:rFonts w:ascii="Times New Roman" w:eastAsia="Times New Roman" w:hAnsi="Times New Roman" w:cs="Times New Roman"/>
          <w:color w:val="auto"/>
          <w:sz w:val="22"/>
          <w:szCs w:val="22"/>
          <w:lang w:val="uk-UA" w:eastAsia="en-US"/>
        </w:rPr>
      </w:pPr>
    </w:p>
    <w:p w:rsidR="00304D30" w:rsidRPr="00304D30" w:rsidRDefault="00304D30" w:rsidP="00304D30">
      <w:pPr>
        <w:keepNext/>
        <w:keepLines/>
        <w:ind w:left="3220"/>
        <w:outlineLvl w:val="0"/>
        <w:rPr>
          <w:rFonts w:ascii="Times New Roman" w:eastAsia="Times New Roman" w:hAnsi="Times New Roman" w:cs="Times New Roman"/>
          <w:b/>
          <w:color w:val="auto"/>
          <w:sz w:val="22"/>
          <w:szCs w:val="22"/>
          <w:lang w:val="uk-UA" w:eastAsia="en-US"/>
        </w:rPr>
      </w:pPr>
      <w:r w:rsidRPr="00304D30">
        <w:rPr>
          <w:rFonts w:ascii="Times New Roman" w:eastAsia="Times New Roman" w:hAnsi="Times New Roman" w:cs="Times New Roman"/>
          <w:b/>
          <w:color w:val="auto"/>
          <w:sz w:val="22"/>
          <w:szCs w:val="22"/>
          <w:lang w:val="uk-UA" w:eastAsia="en-US"/>
        </w:rPr>
        <w:t>13. РЕКВІЗИТИ ТА ПІДПИСИ СТОРІН</w:t>
      </w:r>
    </w:p>
    <w:p w:rsidR="00304D30" w:rsidRDefault="00304D30" w:rsidP="00304D30">
      <w:pPr>
        <w:keepNext/>
        <w:keepLines/>
        <w:ind w:left="3220"/>
        <w:outlineLvl w:val="0"/>
        <w:rPr>
          <w:rFonts w:ascii="Times New Roman" w:eastAsia="Times New Roman" w:hAnsi="Times New Roman" w:cs="Times New Roman"/>
          <w:color w:val="auto"/>
          <w:sz w:val="22"/>
          <w:szCs w:val="22"/>
          <w:lang w:val="uk-UA" w:eastAsia="en-US"/>
        </w:rPr>
      </w:pPr>
    </w:p>
    <w:p w:rsidR="00304D30" w:rsidRPr="00304D30" w:rsidRDefault="00304D30" w:rsidP="00304D30">
      <w:pPr>
        <w:keepNext/>
        <w:keepLines/>
        <w:ind w:left="3220"/>
        <w:outlineLvl w:val="0"/>
        <w:rPr>
          <w:rFonts w:ascii="Times New Roman" w:eastAsia="Times New Roman" w:hAnsi="Times New Roman" w:cs="Times New Roman"/>
          <w:color w:val="auto"/>
          <w:sz w:val="22"/>
          <w:szCs w:val="22"/>
          <w:lang w:val="uk-UA" w:eastAsia="en-US"/>
        </w:rPr>
      </w:pPr>
    </w:p>
    <w:p w:rsidR="00304D30" w:rsidRPr="00304D30" w:rsidRDefault="00304D30" w:rsidP="00304D30">
      <w:pPr>
        <w:keepNext/>
        <w:keepLines/>
        <w:tabs>
          <w:tab w:val="right" w:pos="9787"/>
        </w:tabs>
        <w:ind w:left="709"/>
        <w:outlineLvl w:val="0"/>
        <w:rPr>
          <w:rFonts w:ascii="Times New Roman" w:eastAsia="Times New Roman" w:hAnsi="Times New Roman" w:cs="Times New Roman"/>
          <w:b/>
          <w:color w:val="auto"/>
          <w:sz w:val="22"/>
          <w:szCs w:val="22"/>
          <w:lang w:val="uk-UA" w:eastAsia="en-US"/>
        </w:rPr>
      </w:pPr>
      <w:r w:rsidRPr="00304D30">
        <w:rPr>
          <w:rFonts w:ascii="Times New Roman" w:eastAsia="Times New Roman" w:hAnsi="Times New Roman" w:cs="Times New Roman"/>
          <w:b/>
          <w:color w:val="auto"/>
          <w:sz w:val="22"/>
          <w:szCs w:val="22"/>
          <w:lang w:val="uk-UA" w:eastAsia="en-US"/>
        </w:rPr>
        <w:t>ВИКОНАВЕЦЬ                                                                                           ЗАМОВНИК</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bCs/>
          <w:color w:val="auto"/>
          <w:sz w:val="22"/>
          <w:szCs w:val="22"/>
          <w:lang w:val="uk-UA" w:eastAsia="en-US"/>
        </w:rPr>
      </w:pPr>
      <w:r w:rsidRPr="00304D30">
        <w:rPr>
          <w:rFonts w:ascii="Times New Roman" w:eastAsia="Times New Roman" w:hAnsi="Times New Roman" w:cs="Times New Roman"/>
          <w:bCs/>
          <w:color w:val="auto"/>
          <w:sz w:val="22"/>
          <w:szCs w:val="22"/>
          <w:lang w:val="uk-UA" w:eastAsia="en-US"/>
        </w:rPr>
        <w:t xml:space="preserve">ПП «Альфа-Щит Вінниця»                                                            _________________________________                                                                                                              </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color w:val="auto"/>
          <w:sz w:val="22"/>
          <w:szCs w:val="22"/>
          <w:lang w:val="uk-UA" w:eastAsia="en-US"/>
        </w:rPr>
      </w:pPr>
      <w:r w:rsidRPr="00304D30">
        <w:rPr>
          <w:rFonts w:ascii="Times New Roman" w:eastAsia="Times New Roman" w:hAnsi="Times New Roman" w:cs="Times New Roman"/>
          <w:color w:val="auto"/>
          <w:sz w:val="22"/>
          <w:szCs w:val="22"/>
          <w:lang w:val="uk-UA" w:eastAsia="en-US"/>
        </w:rPr>
        <w:t>21000, м. Вінниця,                                                                          _________________________________</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color w:val="auto"/>
          <w:sz w:val="22"/>
          <w:szCs w:val="22"/>
          <w:lang w:val="uk-UA" w:eastAsia="en-US"/>
        </w:rPr>
      </w:pPr>
      <w:r w:rsidRPr="00304D30">
        <w:rPr>
          <w:rFonts w:ascii="Times New Roman" w:eastAsia="Times New Roman" w:hAnsi="Times New Roman" w:cs="Times New Roman"/>
          <w:color w:val="auto"/>
          <w:sz w:val="22"/>
          <w:szCs w:val="22"/>
          <w:lang w:val="uk-UA" w:eastAsia="en-US"/>
        </w:rPr>
        <w:t>вул. Максимовича,4,оф.105                                                           _________________________________</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color w:val="auto"/>
          <w:sz w:val="22"/>
          <w:szCs w:val="22"/>
          <w:lang w:val="uk-UA" w:eastAsia="en-US"/>
        </w:rPr>
      </w:pPr>
      <w:r w:rsidRPr="00304D30">
        <w:rPr>
          <w:rFonts w:ascii="Times New Roman" w:eastAsia="Times New Roman" w:hAnsi="Times New Roman" w:cs="Times New Roman"/>
          <w:bCs/>
          <w:color w:val="auto"/>
          <w:sz w:val="22"/>
          <w:szCs w:val="22"/>
          <w:lang w:val="uk-UA" w:eastAsia="en-US"/>
        </w:rPr>
        <w:t>Р/р 260051116981                                                                            _________________________________</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bCs/>
          <w:color w:val="auto"/>
          <w:sz w:val="22"/>
          <w:szCs w:val="22"/>
          <w:lang w:val="uk-UA" w:eastAsia="en-US"/>
        </w:rPr>
      </w:pPr>
      <w:r w:rsidRPr="00304D30">
        <w:rPr>
          <w:rFonts w:ascii="Times New Roman" w:eastAsia="Times New Roman" w:hAnsi="Times New Roman" w:cs="Times New Roman"/>
          <w:bCs/>
          <w:color w:val="auto"/>
          <w:sz w:val="22"/>
          <w:szCs w:val="22"/>
          <w:lang w:val="uk-UA" w:eastAsia="en-US"/>
        </w:rPr>
        <w:t>АБ «Укргазбанк» м. Київ                                                               _________________________________</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bCs/>
          <w:color w:val="auto"/>
          <w:sz w:val="22"/>
          <w:szCs w:val="22"/>
          <w:lang w:val="uk-UA" w:eastAsia="en-US"/>
        </w:rPr>
      </w:pPr>
      <w:r w:rsidRPr="00304D30">
        <w:rPr>
          <w:rFonts w:ascii="Times New Roman" w:eastAsia="Times New Roman" w:hAnsi="Times New Roman" w:cs="Times New Roman"/>
          <w:bCs/>
          <w:color w:val="auto"/>
          <w:sz w:val="22"/>
          <w:szCs w:val="22"/>
          <w:lang w:val="uk-UA" w:eastAsia="en-US"/>
        </w:rPr>
        <w:t>МФО 320478                                                                                    _________________________________</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color w:val="auto"/>
          <w:sz w:val="22"/>
          <w:szCs w:val="22"/>
          <w:lang w:val="uk-UA" w:eastAsia="en-US"/>
        </w:rPr>
      </w:pPr>
      <w:r w:rsidRPr="00304D30">
        <w:rPr>
          <w:rFonts w:ascii="Times New Roman" w:eastAsia="Times New Roman" w:hAnsi="Times New Roman" w:cs="Times New Roman"/>
          <w:color w:val="auto"/>
          <w:sz w:val="22"/>
          <w:szCs w:val="22"/>
          <w:lang w:val="uk-UA" w:eastAsia="en-US"/>
        </w:rPr>
        <w:t>Код ЄДРПОУ 36967333                                                                 _________________________________</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bCs/>
          <w:color w:val="auto"/>
          <w:sz w:val="22"/>
          <w:szCs w:val="22"/>
          <w:lang w:val="uk-UA" w:eastAsia="en-US"/>
        </w:rPr>
      </w:pPr>
      <w:r w:rsidRPr="00304D30">
        <w:rPr>
          <w:rFonts w:ascii="Times New Roman" w:eastAsia="Times New Roman" w:hAnsi="Times New Roman" w:cs="Times New Roman"/>
          <w:bCs/>
          <w:color w:val="auto"/>
          <w:sz w:val="22"/>
          <w:szCs w:val="22"/>
          <w:lang w:val="uk-UA" w:eastAsia="en-US"/>
        </w:rPr>
        <w:t>Інд. под. № 369673302289                                                              _________________________________</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bCs/>
          <w:color w:val="auto"/>
          <w:sz w:val="22"/>
          <w:szCs w:val="22"/>
          <w:lang w:val="uk-UA" w:eastAsia="en-US"/>
        </w:rPr>
      </w:pPr>
      <w:r w:rsidRPr="00304D30">
        <w:rPr>
          <w:rFonts w:ascii="Times New Roman" w:eastAsia="Times New Roman" w:hAnsi="Times New Roman" w:cs="Times New Roman"/>
          <w:bCs/>
          <w:color w:val="auto"/>
          <w:sz w:val="22"/>
          <w:szCs w:val="22"/>
          <w:lang w:val="uk-UA" w:eastAsia="en-US"/>
        </w:rPr>
        <w:t>Св. ПДВ № 200032425                                                                    _________________________________</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bCs/>
          <w:color w:val="auto"/>
          <w:sz w:val="22"/>
          <w:szCs w:val="22"/>
          <w:lang w:val="uk-UA" w:eastAsia="en-US"/>
        </w:rPr>
      </w:pPr>
      <w:r w:rsidRPr="00304D30">
        <w:rPr>
          <w:rFonts w:ascii="Times New Roman" w:eastAsia="Times New Roman" w:hAnsi="Times New Roman" w:cs="Times New Roman"/>
          <w:bCs/>
          <w:color w:val="auto"/>
          <w:sz w:val="22"/>
          <w:szCs w:val="22"/>
          <w:lang w:val="uk-UA" w:eastAsia="en-US"/>
        </w:rPr>
        <w:t>Тел. (0432)502200                                                                            _________________________________</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bCs/>
          <w:color w:val="auto"/>
          <w:sz w:val="22"/>
          <w:szCs w:val="22"/>
          <w:lang w:val="uk-UA" w:eastAsia="en-US"/>
        </w:rPr>
      </w:pPr>
      <w:r w:rsidRPr="00304D30">
        <w:rPr>
          <w:rFonts w:ascii="Times New Roman" w:eastAsia="Times New Roman" w:hAnsi="Times New Roman" w:cs="Times New Roman"/>
          <w:bCs/>
          <w:color w:val="auto"/>
          <w:sz w:val="22"/>
          <w:szCs w:val="22"/>
          <w:lang w:val="uk-UA" w:eastAsia="en-US"/>
        </w:rPr>
        <w:t>Факс/тел. (0432)507819                                                                   _________________________________</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bCs/>
          <w:color w:val="auto"/>
          <w:sz w:val="22"/>
          <w:szCs w:val="22"/>
          <w:lang w:val="uk-UA" w:eastAsia="en-US"/>
        </w:rPr>
      </w:pP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bCs/>
          <w:color w:val="auto"/>
          <w:sz w:val="22"/>
          <w:szCs w:val="22"/>
          <w:lang w:val="uk-UA" w:eastAsia="en-US"/>
        </w:rPr>
      </w:pP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bCs/>
          <w:color w:val="auto"/>
          <w:sz w:val="22"/>
          <w:szCs w:val="22"/>
          <w:lang w:val="uk-UA" w:eastAsia="en-US"/>
        </w:rPr>
      </w:pPr>
      <w:r w:rsidRPr="00304D30">
        <w:rPr>
          <w:rFonts w:ascii="Times New Roman" w:eastAsia="Times New Roman" w:hAnsi="Times New Roman" w:cs="Times New Roman"/>
          <w:bCs/>
          <w:color w:val="auto"/>
          <w:sz w:val="22"/>
          <w:szCs w:val="22"/>
          <w:lang w:val="uk-UA" w:eastAsia="en-US"/>
        </w:rPr>
        <w:t>Директор_____________М.Е.Гнатюк                                            Директор______________</w:t>
      </w:r>
    </w:p>
    <w:p w:rsidR="00304D30" w:rsidRPr="00304D30" w:rsidRDefault="00304D30" w:rsidP="00304D30">
      <w:pPr>
        <w:shd w:val="clear" w:color="auto" w:fill="FFFFFF"/>
        <w:tabs>
          <w:tab w:val="left" w:pos="5242"/>
          <w:tab w:val="left" w:leader="underscore" w:pos="9759"/>
        </w:tabs>
        <w:ind w:left="709"/>
        <w:rPr>
          <w:rFonts w:ascii="Times New Roman" w:eastAsia="Times New Roman" w:hAnsi="Times New Roman" w:cs="Times New Roman"/>
          <w:bCs/>
          <w:color w:val="auto"/>
          <w:sz w:val="22"/>
          <w:szCs w:val="22"/>
          <w:lang w:val="uk-UA" w:eastAsia="en-US"/>
        </w:rPr>
      </w:pPr>
    </w:p>
    <w:p w:rsidR="00304D30" w:rsidRPr="00304D30" w:rsidRDefault="00304D30" w:rsidP="00304D30">
      <w:pPr>
        <w:shd w:val="clear" w:color="auto" w:fill="FFFFFF"/>
        <w:tabs>
          <w:tab w:val="left" w:pos="5242"/>
          <w:tab w:val="left" w:leader="underscore" w:pos="9759"/>
        </w:tabs>
        <w:ind w:left="1460"/>
        <w:rPr>
          <w:rFonts w:ascii="Times New Roman" w:eastAsia="Times New Roman" w:hAnsi="Times New Roman" w:cs="Times New Roman"/>
          <w:b/>
          <w:bCs/>
          <w:color w:val="auto"/>
          <w:sz w:val="22"/>
          <w:szCs w:val="22"/>
          <w:lang w:val="uk-UA" w:eastAsia="en-US"/>
        </w:rPr>
      </w:pPr>
    </w:p>
    <w:p w:rsidR="00304D30" w:rsidRDefault="00304D30" w:rsidP="00304D30">
      <w:pPr>
        <w:tabs>
          <w:tab w:val="left" w:pos="519"/>
        </w:tabs>
        <w:jc w:val="both"/>
        <w:rPr>
          <w:rFonts w:ascii="Times New Roman" w:eastAsia="Times New Roman" w:hAnsi="Times New Roman" w:cs="Times New Roman"/>
          <w:sz w:val="22"/>
          <w:szCs w:val="22"/>
          <w:lang w:val="uk-UA"/>
        </w:rPr>
      </w:pPr>
    </w:p>
    <w:p w:rsidR="00304D30" w:rsidRDefault="00304D30" w:rsidP="00304D30">
      <w:pPr>
        <w:tabs>
          <w:tab w:val="left" w:pos="519"/>
        </w:tabs>
        <w:jc w:val="both"/>
        <w:rPr>
          <w:rFonts w:ascii="Times New Roman" w:eastAsia="Times New Roman" w:hAnsi="Times New Roman" w:cs="Times New Roman"/>
          <w:sz w:val="22"/>
          <w:szCs w:val="22"/>
          <w:lang w:val="uk-UA"/>
        </w:rPr>
      </w:pPr>
    </w:p>
    <w:p w:rsidR="00304D30" w:rsidRDefault="00304D30" w:rsidP="00304D30">
      <w:pPr>
        <w:tabs>
          <w:tab w:val="left" w:pos="519"/>
        </w:tabs>
        <w:jc w:val="both"/>
        <w:rPr>
          <w:rFonts w:ascii="Times New Roman" w:eastAsia="Times New Roman" w:hAnsi="Times New Roman" w:cs="Times New Roman"/>
          <w:sz w:val="22"/>
          <w:szCs w:val="22"/>
          <w:lang w:val="uk-UA"/>
        </w:rPr>
      </w:pPr>
    </w:p>
    <w:p w:rsidR="00304D30" w:rsidRDefault="00304D30" w:rsidP="00304D30">
      <w:pPr>
        <w:tabs>
          <w:tab w:val="left" w:pos="519"/>
        </w:tabs>
        <w:jc w:val="both"/>
        <w:rPr>
          <w:rFonts w:ascii="Times New Roman" w:eastAsia="Times New Roman" w:hAnsi="Times New Roman" w:cs="Times New Roman"/>
          <w:sz w:val="22"/>
          <w:szCs w:val="22"/>
          <w:lang w:val="uk-UA"/>
        </w:rPr>
      </w:pPr>
    </w:p>
    <w:p w:rsidR="00304D30" w:rsidRDefault="00304D30" w:rsidP="008D7DDC">
      <w:pPr>
        <w:tabs>
          <w:tab w:val="left" w:pos="519"/>
        </w:tabs>
        <w:spacing w:line="230" w:lineRule="exact"/>
        <w:jc w:val="both"/>
        <w:rPr>
          <w:rFonts w:ascii="Times New Roman" w:eastAsia="Times New Roman" w:hAnsi="Times New Roman" w:cs="Times New Roman"/>
          <w:sz w:val="22"/>
          <w:szCs w:val="22"/>
          <w:lang w:val="uk-UA"/>
        </w:rPr>
      </w:pPr>
    </w:p>
    <w:p w:rsidR="00304D30" w:rsidRDefault="00304D30" w:rsidP="008D7DDC">
      <w:pPr>
        <w:tabs>
          <w:tab w:val="left" w:pos="519"/>
        </w:tabs>
        <w:spacing w:line="230" w:lineRule="exact"/>
        <w:jc w:val="both"/>
        <w:rPr>
          <w:rFonts w:ascii="Times New Roman" w:eastAsia="Times New Roman" w:hAnsi="Times New Roman" w:cs="Times New Roman"/>
          <w:sz w:val="22"/>
          <w:szCs w:val="22"/>
          <w:lang w:val="uk-UA"/>
        </w:rPr>
      </w:pPr>
    </w:p>
    <w:p w:rsidR="00304D30" w:rsidRDefault="00304D30" w:rsidP="008D7DDC">
      <w:pPr>
        <w:tabs>
          <w:tab w:val="left" w:pos="519"/>
        </w:tabs>
        <w:spacing w:line="230" w:lineRule="exact"/>
        <w:jc w:val="both"/>
        <w:rPr>
          <w:rFonts w:ascii="Times New Roman" w:eastAsia="Times New Roman" w:hAnsi="Times New Roman" w:cs="Times New Roman"/>
          <w:sz w:val="22"/>
          <w:szCs w:val="22"/>
          <w:lang w:val="uk-UA"/>
        </w:rPr>
      </w:pPr>
    </w:p>
    <w:p w:rsidR="00304D30" w:rsidRDefault="00304D30" w:rsidP="008D7DDC">
      <w:pPr>
        <w:tabs>
          <w:tab w:val="left" w:pos="519"/>
        </w:tabs>
        <w:spacing w:line="230" w:lineRule="exact"/>
        <w:jc w:val="both"/>
        <w:rPr>
          <w:rFonts w:ascii="Times New Roman" w:eastAsia="Times New Roman" w:hAnsi="Times New Roman" w:cs="Times New Roman"/>
          <w:sz w:val="22"/>
          <w:szCs w:val="22"/>
          <w:lang w:val="uk-UA"/>
        </w:rPr>
      </w:pPr>
    </w:p>
    <w:p w:rsidR="00304D30" w:rsidRDefault="00304D30" w:rsidP="008D7DDC">
      <w:pPr>
        <w:tabs>
          <w:tab w:val="left" w:pos="519"/>
        </w:tabs>
        <w:spacing w:line="230" w:lineRule="exact"/>
        <w:jc w:val="both"/>
        <w:rPr>
          <w:rFonts w:ascii="Times New Roman" w:eastAsia="Times New Roman" w:hAnsi="Times New Roman" w:cs="Times New Roman"/>
          <w:sz w:val="22"/>
          <w:szCs w:val="22"/>
          <w:lang w:val="uk-UA"/>
        </w:rPr>
      </w:pPr>
    </w:p>
    <w:p w:rsidR="00304D30" w:rsidRDefault="00304D30" w:rsidP="008D7DDC">
      <w:pPr>
        <w:tabs>
          <w:tab w:val="left" w:pos="519"/>
        </w:tabs>
        <w:spacing w:line="230" w:lineRule="exact"/>
        <w:jc w:val="both"/>
        <w:rPr>
          <w:rFonts w:ascii="Times New Roman" w:eastAsia="Times New Roman" w:hAnsi="Times New Roman" w:cs="Times New Roman"/>
          <w:sz w:val="22"/>
          <w:szCs w:val="22"/>
          <w:lang w:val="uk-UA"/>
        </w:rPr>
      </w:pPr>
    </w:p>
    <w:p w:rsidR="003E37D9" w:rsidRPr="003E37D9" w:rsidRDefault="003E37D9" w:rsidP="003E37D9">
      <w:pPr>
        <w:keepNext/>
        <w:keepLines/>
        <w:spacing w:line="245" w:lineRule="exact"/>
        <w:ind w:left="8380"/>
        <w:outlineLvl w:val="0"/>
        <w:rPr>
          <w:rFonts w:ascii="Times New Roman" w:eastAsia="Times New Roman" w:hAnsi="Times New Roman" w:cs="Times New Roman"/>
          <w:b/>
          <w:bCs/>
          <w:i/>
          <w:iCs/>
          <w:sz w:val="22"/>
          <w:szCs w:val="22"/>
        </w:rPr>
      </w:pPr>
      <w:r w:rsidRPr="003E37D9">
        <w:rPr>
          <w:rFonts w:ascii="Times New Roman" w:eastAsia="Times New Roman" w:hAnsi="Times New Roman" w:cs="Times New Roman"/>
          <w:b/>
          <w:bCs/>
          <w:i/>
          <w:iCs/>
          <w:sz w:val="22"/>
          <w:szCs w:val="22"/>
        </w:rPr>
        <w:lastRenderedPageBreak/>
        <w:t>Додаток № 1</w:t>
      </w:r>
    </w:p>
    <w:p w:rsidR="003E37D9" w:rsidRPr="003E37D9" w:rsidRDefault="003E37D9" w:rsidP="003E37D9">
      <w:pPr>
        <w:keepNext/>
        <w:keepLines/>
        <w:tabs>
          <w:tab w:val="left" w:leader="underscore" w:pos="10238"/>
        </w:tabs>
        <w:spacing w:line="245" w:lineRule="exact"/>
        <w:ind w:left="8380"/>
        <w:outlineLvl w:val="0"/>
        <w:rPr>
          <w:rFonts w:ascii="Times New Roman" w:eastAsia="Times New Roman" w:hAnsi="Times New Roman" w:cs="Times New Roman"/>
          <w:b/>
          <w:bCs/>
          <w:i/>
          <w:iCs/>
          <w:sz w:val="22"/>
          <w:szCs w:val="22"/>
          <w:lang w:val="uk-UA"/>
        </w:rPr>
      </w:pPr>
      <w:r w:rsidRPr="003E37D9">
        <w:rPr>
          <w:rFonts w:ascii="Times New Roman" w:eastAsia="Times New Roman" w:hAnsi="Times New Roman" w:cs="Times New Roman"/>
          <w:b/>
          <w:bCs/>
          <w:i/>
          <w:iCs/>
          <w:sz w:val="22"/>
          <w:szCs w:val="22"/>
        </w:rPr>
        <w:t>до Договору №</w:t>
      </w:r>
      <w:r w:rsidRPr="003E37D9">
        <w:rPr>
          <w:rFonts w:ascii="Times New Roman" w:eastAsia="Times New Roman" w:hAnsi="Times New Roman" w:cs="Times New Roman"/>
          <w:b/>
          <w:bCs/>
          <w:i/>
          <w:iCs/>
          <w:sz w:val="22"/>
          <w:szCs w:val="22"/>
        </w:rPr>
        <w:tab/>
      </w:r>
    </w:p>
    <w:p w:rsidR="003E37D9" w:rsidRPr="003E37D9" w:rsidRDefault="003E37D9" w:rsidP="003E37D9">
      <w:pPr>
        <w:keepNext/>
        <w:keepLines/>
        <w:tabs>
          <w:tab w:val="left" w:leader="underscore" w:pos="8529"/>
          <w:tab w:val="left" w:leader="underscore" w:pos="9892"/>
        </w:tabs>
        <w:spacing w:after="165" w:line="245" w:lineRule="exact"/>
        <w:outlineLvl w:val="0"/>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lang w:val="uk-UA"/>
        </w:rPr>
        <w:t xml:space="preserve">                                                                                                                                        </w:t>
      </w:r>
      <w:r w:rsidRPr="003E37D9">
        <w:rPr>
          <w:rFonts w:ascii="Times New Roman" w:eastAsia="Times New Roman" w:hAnsi="Times New Roman" w:cs="Times New Roman"/>
          <w:b/>
          <w:bCs/>
          <w:i/>
          <w:iCs/>
          <w:sz w:val="22"/>
          <w:szCs w:val="22"/>
        </w:rPr>
        <w:t xml:space="preserve">від </w:t>
      </w:r>
      <w:r w:rsidRPr="003E37D9">
        <w:rPr>
          <w:rFonts w:ascii="Times New Roman" w:eastAsia="Times New Roman" w:hAnsi="Times New Roman" w:cs="Times New Roman"/>
          <w:b/>
          <w:bCs/>
          <w:i/>
          <w:iCs/>
          <w:sz w:val="22"/>
          <w:szCs w:val="22"/>
          <w:lang w:val="uk-UA"/>
        </w:rPr>
        <w:t>«__»</w:t>
      </w:r>
      <w:r w:rsidRPr="003E37D9">
        <w:rPr>
          <w:rFonts w:ascii="Times New Roman" w:eastAsia="Times New Roman" w:hAnsi="Times New Roman" w:cs="Times New Roman"/>
          <w:b/>
          <w:bCs/>
          <w:i/>
          <w:iCs/>
          <w:sz w:val="22"/>
          <w:szCs w:val="22"/>
        </w:rPr>
        <w:tab/>
      </w:r>
      <w:r>
        <w:rPr>
          <w:rFonts w:ascii="Times New Roman" w:eastAsia="Times New Roman" w:hAnsi="Times New Roman" w:cs="Times New Roman"/>
          <w:b/>
          <w:bCs/>
          <w:i/>
          <w:iCs/>
          <w:sz w:val="22"/>
          <w:szCs w:val="22"/>
          <w:lang w:val="uk-UA"/>
        </w:rPr>
        <w:t>_________</w:t>
      </w:r>
      <w:r w:rsidRPr="003E37D9">
        <w:rPr>
          <w:rFonts w:ascii="Times New Roman" w:eastAsia="Times New Roman" w:hAnsi="Times New Roman" w:cs="Times New Roman"/>
          <w:b/>
          <w:bCs/>
          <w:i/>
          <w:iCs/>
          <w:sz w:val="22"/>
          <w:szCs w:val="22"/>
        </w:rPr>
        <w:t>201</w:t>
      </w:r>
      <w:r w:rsidRPr="003E37D9">
        <w:rPr>
          <w:rFonts w:ascii="Times New Roman" w:eastAsia="Times New Roman" w:hAnsi="Times New Roman" w:cs="Times New Roman"/>
          <w:b/>
          <w:bCs/>
          <w:i/>
          <w:iCs/>
          <w:sz w:val="22"/>
          <w:szCs w:val="22"/>
          <w:lang w:val="uk-UA"/>
        </w:rPr>
        <w:t>6</w:t>
      </w:r>
      <w:r w:rsidRPr="003E37D9">
        <w:rPr>
          <w:rFonts w:ascii="Times New Roman" w:eastAsia="Times New Roman" w:hAnsi="Times New Roman" w:cs="Times New Roman"/>
          <w:b/>
          <w:bCs/>
          <w:i/>
          <w:iCs/>
          <w:sz w:val="22"/>
          <w:szCs w:val="22"/>
        </w:rPr>
        <w:t xml:space="preserve"> р.</w:t>
      </w:r>
    </w:p>
    <w:p w:rsidR="003E37D9" w:rsidRPr="003E37D9" w:rsidRDefault="003E37D9" w:rsidP="003E37D9">
      <w:pPr>
        <w:keepNext/>
        <w:keepLines/>
        <w:ind w:left="142"/>
        <w:jc w:val="center"/>
        <w:outlineLvl w:val="0"/>
        <w:rPr>
          <w:rFonts w:ascii="Times New Roman" w:eastAsia="Times New Roman" w:hAnsi="Times New Roman" w:cs="Times New Roman"/>
          <w:b/>
          <w:bCs/>
          <w:sz w:val="22"/>
          <w:szCs w:val="22"/>
          <w:lang w:val="uk-UA"/>
        </w:rPr>
      </w:pPr>
      <w:r w:rsidRPr="003E37D9">
        <w:rPr>
          <w:rFonts w:ascii="Times New Roman" w:eastAsia="Times New Roman" w:hAnsi="Times New Roman" w:cs="Times New Roman"/>
          <w:b/>
          <w:bCs/>
          <w:sz w:val="22"/>
          <w:szCs w:val="22"/>
        </w:rPr>
        <w:t xml:space="preserve">ІНСТРУКЦІЯ </w:t>
      </w:r>
    </w:p>
    <w:p w:rsidR="003E37D9" w:rsidRPr="003E37D9" w:rsidRDefault="003E37D9" w:rsidP="003E37D9">
      <w:pPr>
        <w:keepNext/>
        <w:keepLines/>
        <w:ind w:left="142"/>
        <w:jc w:val="center"/>
        <w:outlineLvl w:val="0"/>
        <w:rPr>
          <w:rFonts w:ascii="Times New Roman" w:eastAsia="Times New Roman" w:hAnsi="Times New Roman" w:cs="Times New Roman"/>
          <w:b/>
          <w:bCs/>
          <w:sz w:val="22"/>
          <w:szCs w:val="22"/>
          <w:lang w:val="uk-UA"/>
        </w:rPr>
      </w:pPr>
      <w:r w:rsidRPr="003E37D9">
        <w:rPr>
          <w:rFonts w:ascii="Times New Roman" w:eastAsia="Times New Roman" w:hAnsi="Times New Roman" w:cs="Times New Roman"/>
          <w:b/>
          <w:bCs/>
          <w:sz w:val="22"/>
          <w:szCs w:val="22"/>
        </w:rPr>
        <w:t xml:space="preserve">з користування сигналізацією </w:t>
      </w:r>
    </w:p>
    <w:p w:rsidR="003E37D9" w:rsidRPr="003E37D9" w:rsidRDefault="003E37D9" w:rsidP="003E37D9">
      <w:pPr>
        <w:keepNext/>
        <w:keepLines/>
        <w:ind w:left="142"/>
        <w:jc w:val="center"/>
        <w:outlineLvl w:val="0"/>
        <w:rPr>
          <w:rFonts w:ascii="Times New Roman" w:eastAsia="Times New Roman" w:hAnsi="Times New Roman" w:cs="Times New Roman"/>
          <w:b/>
          <w:bCs/>
          <w:sz w:val="22"/>
          <w:szCs w:val="22"/>
          <w:lang w:val="uk-UA"/>
        </w:rPr>
      </w:pPr>
      <w:r w:rsidRPr="003E37D9">
        <w:rPr>
          <w:rFonts w:ascii="Times New Roman" w:eastAsia="Times New Roman" w:hAnsi="Times New Roman" w:cs="Times New Roman"/>
          <w:b/>
          <w:bCs/>
          <w:sz w:val="22"/>
          <w:szCs w:val="22"/>
        </w:rPr>
        <w:t>ЗАГАЛЬНІ ПОЛОЖЕННЯ</w:t>
      </w:r>
    </w:p>
    <w:p w:rsidR="003E37D9" w:rsidRPr="003E37D9" w:rsidRDefault="003E37D9" w:rsidP="003E37D9">
      <w:pPr>
        <w:keepNext/>
        <w:keepLines/>
        <w:ind w:left="142"/>
        <w:jc w:val="center"/>
        <w:outlineLvl w:val="0"/>
        <w:rPr>
          <w:rFonts w:ascii="Times New Roman" w:eastAsia="Times New Roman" w:hAnsi="Times New Roman" w:cs="Times New Roman"/>
          <w:b/>
          <w:bCs/>
          <w:sz w:val="22"/>
          <w:szCs w:val="22"/>
          <w:lang w:val="uk-UA"/>
        </w:rPr>
      </w:pPr>
    </w:p>
    <w:p w:rsidR="003E37D9" w:rsidRPr="003E37D9" w:rsidRDefault="003E37D9" w:rsidP="003E37D9">
      <w:pPr>
        <w:numPr>
          <w:ilvl w:val="0"/>
          <w:numId w:val="26"/>
        </w:numPr>
        <w:tabs>
          <w:tab w:val="left" w:pos="351"/>
        </w:tabs>
        <w:spacing w:line="250"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Керівник „ЗАМОВНИКА" та „ВИКОНАВЦЯ" спільно організовують проведення занять та інструктажів з відповідальними особами по вивченню правил поводження з сигналізацією, найпростішими методами перевірки її працездатності, порядку здачі та зняття об'єктів та окремих приміщень під/з охорони, веденню відповідної документації.</w:t>
      </w:r>
    </w:p>
    <w:p w:rsidR="003E37D9" w:rsidRPr="003E37D9" w:rsidRDefault="003E37D9" w:rsidP="003E37D9">
      <w:pPr>
        <w:numPr>
          <w:ilvl w:val="0"/>
          <w:numId w:val="26"/>
        </w:numPr>
        <w:tabs>
          <w:tab w:val="left" w:pos="380"/>
        </w:tabs>
        <w:spacing w:line="250" w:lineRule="exact"/>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Здача майна під охорону і зняття з-під охорони здійснюється уповноваженими „ЗАМОВНИКОМ" особами.</w:t>
      </w:r>
    </w:p>
    <w:p w:rsidR="003E37D9" w:rsidRPr="003E37D9" w:rsidRDefault="003E37D9" w:rsidP="003E37D9">
      <w:pPr>
        <w:numPr>
          <w:ilvl w:val="0"/>
          <w:numId w:val="26"/>
        </w:numPr>
        <w:tabs>
          <w:tab w:val="left" w:pos="380"/>
        </w:tabs>
        <w:spacing w:line="250"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Список осіб, уповноважених на здачу об'єкта під охорону та його знаття з охорони (надалі - уповноважені особи „ЗАМОВНИКА"), визначається „ЗАМОВНИКОМ" та передається „ВИКОНАВЦЮ".</w:t>
      </w:r>
    </w:p>
    <w:p w:rsidR="003E37D9" w:rsidRPr="003E37D9" w:rsidRDefault="003E37D9" w:rsidP="003E37D9">
      <w:pPr>
        <w:numPr>
          <w:ilvl w:val="0"/>
          <w:numId w:val="26"/>
        </w:numPr>
        <w:tabs>
          <w:tab w:val="left" w:pos="380"/>
        </w:tabs>
        <w:spacing w:line="250"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На уповноважених осіб „ЗАМОВНИКА" покладається відповідальність за правильне користування сигналізацією, дотримання порядку здачі об'єктів під охорону та зняття з охорони.</w:t>
      </w:r>
    </w:p>
    <w:p w:rsidR="003E37D9" w:rsidRPr="003E37D9" w:rsidRDefault="003E37D9" w:rsidP="003E37D9">
      <w:pPr>
        <w:numPr>
          <w:ilvl w:val="0"/>
          <w:numId w:val="26"/>
        </w:numPr>
        <w:tabs>
          <w:tab w:val="left" w:pos="375"/>
        </w:tabs>
        <w:spacing w:line="250"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При заміні уповноважених осіб „ЗАМОВНИКА", зміні їх домашніх адрес або телефонів „ЗАМОВНИК" письмово повідомляє про це „ВИКОНАВЦЯ" протягом нормально необхідного для цього часу.</w:t>
      </w:r>
    </w:p>
    <w:p w:rsidR="003E37D9" w:rsidRPr="003E37D9" w:rsidRDefault="003E37D9" w:rsidP="003E37D9">
      <w:pPr>
        <w:numPr>
          <w:ilvl w:val="0"/>
          <w:numId w:val="26"/>
        </w:numPr>
        <w:tabs>
          <w:tab w:val="left" w:pos="380"/>
        </w:tabs>
        <w:spacing w:line="250" w:lineRule="exact"/>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Здачі під охорону підлягають тільки об'єкти, включені в дислокацію Договору.</w:t>
      </w:r>
    </w:p>
    <w:p w:rsidR="003E37D9" w:rsidRPr="003E37D9" w:rsidRDefault="003E37D9" w:rsidP="003E37D9">
      <w:pPr>
        <w:numPr>
          <w:ilvl w:val="0"/>
          <w:numId w:val="26"/>
        </w:numPr>
        <w:tabs>
          <w:tab w:val="left" w:pos="380"/>
        </w:tabs>
        <w:spacing w:after="180" w:line="250"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Об'єкти, які мають порушення цілісності будівельних конструкцій, сигналізацію в непрацездатному стані, зіпсовані замки, запірні пристосування, освітлення тощо, під охорону не приймаються.</w:t>
      </w:r>
    </w:p>
    <w:p w:rsidR="003E37D9" w:rsidRPr="003E37D9" w:rsidRDefault="003E37D9" w:rsidP="003E37D9">
      <w:pPr>
        <w:keepNext/>
        <w:keepLines/>
        <w:spacing w:line="250" w:lineRule="exact"/>
        <w:ind w:left="140"/>
        <w:jc w:val="center"/>
        <w:outlineLvl w:val="0"/>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ПРИЙОМ ОБ'ЄКТА ПІД ОХОРОНУ</w:t>
      </w:r>
    </w:p>
    <w:p w:rsidR="003E37D9" w:rsidRPr="003E37D9" w:rsidRDefault="003E37D9" w:rsidP="003E37D9">
      <w:pPr>
        <w:numPr>
          <w:ilvl w:val="0"/>
          <w:numId w:val="26"/>
        </w:numPr>
        <w:tabs>
          <w:tab w:val="left" w:pos="370"/>
        </w:tabs>
        <w:spacing w:line="250" w:lineRule="exact"/>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Охорона майна на об'єктах, визначених в Договорі, здійснюється у визначений Договором час:</w:t>
      </w:r>
    </w:p>
    <w:p w:rsidR="003E37D9" w:rsidRPr="003E37D9" w:rsidRDefault="003E37D9" w:rsidP="003E37D9">
      <w:pPr>
        <w:spacing w:line="250" w:lineRule="exact"/>
        <w:ind w:left="380" w:right="20"/>
        <w:jc w:val="both"/>
        <w:rPr>
          <w:rFonts w:ascii="Times New Roman" w:eastAsia="Times New Roman" w:hAnsi="Times New Roman" w:cs="Times New Roman"/>
          <w:b/>
          <w:sz w:val="22"/>
          <w:szCs w:val="22"/>
          <w:lang w:val="uk-UA"/>
        </w:rPr>
      </w:pPr>
      <w:r w:rsidRPr="003E37D9">
        <w:rPr>
          <w:rFonts w:ascii="Times New Roman" w:eastAsia="Times New Roman" w:hAnsi="Times New Roman" w:cs="Times New Roman"/>
          <w:sz w:val="22"/>
          <w:szCs w:val="22"/>
        </w:rPr>
        <w:t xml:space="preserve">- Не менше ніж за годину до закриття об'єкта і здачі майна під охорону уповноважена особа „ЗАМОВНИКА" здійснює контрольну перевірку працездатності сигналізації на об'єкті. У випадку несправності негайно подає заявку на ремонт по телефону </w:t>
      </w:r>
      <w:r w:rsidRPr="003E37D9">
        <w:rPr>
          <w:rFonts w:ascii="Times New Roman" w:eastAsia="Times New Roman" w:hAnsi="Times New Roman" w:cs="Times New Roman"/>
          <w:b/>
          <w:sz w:val="22"/>
          <w:szCs w:val="22"/>
          <w:lang w:val="uk-UA"/>
        </w:rPr>
        <w:t>50-22-00</w:t>
      </w:r>
      <w:r w:rsidRPr="003E37D9">
        <w:rPr>
          <w:rFonts w:ascii="Times New Roman" w:eastAsia="Times New Roman" w:hAnsi="Times New Roman" w:cs="Times New Roman"/>
          <w:b/>
          <w:sz w:val="22"/>
          <w:szCs w:val="22"/>
        </w:rPr>
        <w:t>,</w:t>
      </w:r>
      <w:r w:rsidRPr="003E37D9">
        <w:rPr>
          <w:rFonts w:ascii="Times New Roman" w:eastAsia="Times New Roman" w:hAnsi="Times New Roman" w:cs="Times New Roman"/>
          <w:b/>
          <w:sz w:val="22"/>
          <w:szCs w:val="22"/>
          <w:lang w:val="uk-UA"/>
        </w:rPr>
        <w:t xml:space="preserve"> 50-78-19,</w:t>
      </w:r>
      <w:r w:rsidRPr="003E37D9">
        <w:rPr>
          <w:rFonts w:ascii="Times New Roman" w:eastAsia="Times New Roman" w:hAnsi="Times New Roman" w:cs="Times New Roman"/>
          <w:b/>
          <w:sz w:val="22"/>
          <w:szCs w:val="22"/>
        </w:rPr>
        <w:t xml:space="preserve"> </w:t>
      </w:r>
      <w:r w:rsidRPr="003E37D9">
        <w:rPr>
          <w:rFonts w:ascii="Times New Roman" w:eastAsia="Times New Roman" w:hAnsi="Times New Roman" w:cs="Times New Roman"/>
          <w:b/>
          <w:sz w:val="22"/>
          <w:szCs w:val="22"/>
          <w:lang w:val="uk-UA"/>
        </w:rPr>
        <w:t>(</w:t>
      </w:r>
      <w:r w:rsidRPr="003E37D9">
        <w:rPr>
          <w:rFonts w:ascii="Times New Roman" w:eastAsia="Times New Roman" w:hAnsi="Times New Roman" w:cs="Times New Roman"/>
          <w:b/>
          <w:sz w:val="22"/>
          <w:szCs w:val="22"/>
        </w:rPr>
        <w:t>0</w:t>
      </w:r>
      <w:r w:rsidRPr="003E37D9">
        <w:rPr>
          <w:rFonts w:ascii="Times New Roman" w:eastAsia="Times New Roman" w:hAnsi="Times New Roman" w:cs="Times New Roman"/>
          <w:b/>
          <w:sz w:val="22"/>
          <w:szCs w:val="22"/>
          <w:lang w:val="uk-UA"/>
        </w:rPr>
        <w:t>67)430-24-67,</w:t>
      </w:r>
      <w:r w:rsidRPr="003E37D9">
        <w:rPr>
          <w:rFonts w:ascii="Times New Roman" w:eastAsia="Times New Roman" w:hAnsi="Times New Roman" w:cs="Times New Roman"/>
          <w:b/>
          <w:sz w:val="22"/>
          <w:szCs w:val="22"/>
        </w:rPr>
        <w:t xml:space="preserve"> </w:t>
      </w:r>
      <w:r w:rsidRPr="003E37D9">
        <w:rPr>
          <w:rFonts w:ascii="Times New Roman" w:eastAsia="Times New Roman" w:hAnsi="Times New Roman" w:cs="Times New Roman"/>
          <w:b/>
          <w:sz w:val="22"/>
          <w:szCs w:val="22"/>
          <w:lang w:val="uk-UA"/>
        </w:rPr>
        <w:t>(</w:t>
      </w:r>
      <w:r w:rsidRPr="003E37D9">
        <w:rPr>
          <w:rFonts w:ascii="Times New Roman" w:eastAsia="Times New Roman" w:hAnsi="Times New Roman" w:cs="Times New Roman"/>
          <w:b/>
          <w:sz w:val="22"/>
          <w:szCs w:val="22"/>
        </w:rPr>
        <w:t>063</w:t>
      </w:r>
      <w:r w:rsidRPr="003E37D9">
        <w:rPr>
          <w:rFonts w:ascii="Times New Roman" w:eastAsia="Times New Roman" w:hAnsi="Times New Roman" w:cs="Times New Roman"/>
          <w:b/>
          <w:sz w:val="22"/>
          <w:szCs w:val="22"/>
          <w:lang w:val="uk-UA"/>
        </w:rPr>
        <w:t>)340</w:t>
      </w:r>
      <w:r w:rsidRPr="003E37D9">
        <w:rPr>
          <w:rFonts w:ascii="Times New Roman" w:eastAsia="Times New Roman" w:hAnsi="Times New Roman" w:cs="Times New Roman"/>
          <w:b/>
          <w:sz w:val="22"/>
          <w:szCs w:val="22"/>
        </w:rPr>
        <w:t>-</w:t>
      </w:r>
      <w:r w:rsidRPr="003E37D9">
        <w:rPr>
          <w:rFonts w:ascii="Times New Roman" w:eastAsia="Times New Roman" w:hAnsi="Times New Roman" w:cs="Times New Roman"/>
          <w:b/>
          <w:sz w:val="22"/>
          <w:szCs w:val="22"/>
          <w:lang w:val="uk-UA"/>
        </w:rPr>
        <w:t>58</w:t>
      </w:r>
      <w:r w:rsidRPr="003E37D9">
        <w:rPr>
          <w:rFonts w:ascii="Times New Roman" w:eastAsia="Times New Roman" w:hAnsi="Times New Roman" w:cs="Times New Roman"/>
          <w:b/>
          <w:sz w:val="22"/>
          <w:szCs w:val="22"/>
        </w:rPr>
        <w:t>-</w:t>
      </w:r>
      <w:r w:rsidRPr="003E37D9">
        <w:rPr>
          <w:rFonts w:ascii="Times New Roman" w:eastAsia="Times New Roman" w:hAnsi="Times New Roman" w:cs="Times New Roman"/>
          <w:b/>
          <w:sz w:val="22"/>
          <w:szCs w:val="22"/>
          <w:lang w:val="uk-UA"/>
        </w:rPr>
        <w:t>58</w:t>
      </w:r>
    </w:p>
    <w:p w:rsidR="003E37D9" w:rsidRPr="003E37D9" w:rsidRDefault="003E37D9" w:rsidP="003E37D9">
      <w:pPr>
        <w:numPr>
          <w:ilvl w:val="0"/>
          <w:numId w:val="26"/>
        </w:numPr>
        <w:tabs>
          <w:tab w:val="left" w:pos="380"/>
        </w:tabs>
        <w:spacing w:line="250" w:lineRule="exact"/>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Перед здачею об'єкта під охорону уповноважена особа „ЗАМОВНИКА" повинна здійснити наступні дії:</w:t>
      </w:r>
    </w:p>
    <w:p w:rsidR="003E37D9" w:rsidRPr="003E37D9" w:rsidRDefault="003E37D9" w:rsidP="003E37D9">
      <w:pPr>
        <w:tabs>
          <w:tab w:val="left" w:pos="615"/>
        </w:tabs>
        <w:spacing w:line="250" w:lineRule="exact"/>
        <w:ind w:left="380"/>
        <w:jc w:val="both"/>
        <w:rPr>
          <w:rFonts w:ascii="Times New Roman" w:eastAsia="Times New Roman" w:hAnsi="Times New Roman" w:cs="Times New Roman"/>
          <w:sz w:val="22"/>
          <w:szCs w:val="22"/>
        </w:rPr>
      </w:pPr>
      <w:r w:rsidRPr="003E37D9">
        <w:rPr>
          <w:rFonts w:ascii="Times New Roman" w:eastAsia="Times New Roman" w:hAnsi="Times New Roman" w:cs="Times New Roman"/>
          <w:b/>
          <w:bCs/>
          <w:sz w:val="22"/>
          <w:szCs w:val="22"/>
        </w:rPr>
        <w:t>а)</w:t>
      </w:r>
      <w:r w:rsidRPr="003E37D9">
        <w:rPr>
          <w:rFonts w:ascii="Times New Roman" w:eastAsia="Times New Roman" w:hAnsi="Times New Roman" w:cs="Times New Roman"/>
          <w:sz w:val="22"/>
          <w:szCs w:val="22"/>
        </w:rPr>
        <w:tab/>
        <w:t>ретельно оглянути всі приміщення об'єкта з метою виявлення і випровадження сторонніх осіб;</w:t>
      </w:r>
    </w:p>
    <w:p w:rsidR="003E37D9" w:rsidRPr="003E37D9" w:rsidRDefault="003E37D9" w:rsidP="003E37D9">
      <w:pPr>
        <w:tabs>
          <w:tab w:val="left" w:pos="654"/>
        </w:tabs>
        <w:spacing w:line="250" w:lineRule="exact"/>
        <w:ind w:left="380"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b/>
          <w:bCs/>
          <w:sz w:val="22"/>
          <w:szCs w:val="22"/>
        </w:rPr>
        <w:t>б)</w:t>
      </w:r>
      <w:r w:rsidRPr="003E37D9">
        <w:rPr>
          <w:rFonts w:ascii="Times New Roman" w:eastAsia="Times New Roman" w:hAnsi="Times New Roman" w:cs="Times New Roman"/>
          <w:sz w:val="22"/>
          <w:szCs w:val="22"/>
        </w:rPr>
        <w:tab/>
        <w:t>закрити вікна, двері, люки, грати, інші конструкції та запори (защіпки та замки), усунути перешкоди обзору приміщень сповіщувачами руху та розбиття;</w:t>
      </w:r>
    </w:p>
    <w:p w:rsidR="003E37D9" w:rsidRPr="003E37D9" w:rsidRDefault="003E37D9" w:rsidP="003E37D9">
      <w:pPr>
        <w:tabs>
          <w:tab w:val="left" w:pos="644"/>
        </w:tabs>
        <w:spacing w:line="250" w:lineRule="exact"/>
        <w:ind w:left="380"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b/>
          <w:sz w:val="22"/>
          <w:szCs w:val="22"/>
        </w:rPr>
        <w:t>в)</w:t>
      </w:r>
      <w:r w:rsidRPr="003E37D9">
        <w:rPr>
          <w:rFonts w:ascii="Times New Roman" w:eastAsia="Times New Roman" w:hAnsi="Times New Roman" w:cs="Times New Roman"/>
          <w:b/>
          <w:sz w:val="22"/>
          <w:szCs w:val="22"/>
        </w:rPr>
        <w:tab/>
      </w:r>
      <w:r w:rsidRPr="003E37D9">
        <w:rPr>
          <w:rFonts w:ascii="Times New Roman" w:eastAsia="Times New Roman" w:hAnsi="Times New Roman" w:cs="Times New Roman"/>
          <w:sz w:val="22"/>
          <w:szCs w:val="22"/>
        </w:rPr>
        <w:t>на об'єктах торгівлі, побутового обслуговування тощо занести всі малогабаритні цінні речі і матеріали в спеціально обладнанні приміщення;</w:t>
      </w:r>
    </w:p>
    <w:p w:rsidR="003E37D9" w:rsidRPr="003E37D9" w:rsidRDefault="003E37D9" w:rsidP="003E37D9">
      <w:pPr>
        <w:tabs>
          <w:tab w:val="left" w:pos="625"/>
        </w:tabs>
        <w:spacing w:line="250" w:lineRule="exact"/>
        <w:ind w:left="380"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b/>
          <w:bCs/>
          <w:sz w:val="22"/>
          <w:szCs w:val="22"/>
        </w:rPr>
        <w:t>г)</w:t>
      </w:r>
      <w:r w:rsidRPr="003E37D9">
        <w:rPr>
          <w:rFonts w:ascii="Times New Roman" w:eastAsia="Times New Roman" w:hAnsi="Times New Roman" w:cs="Times New Roman"/>
          <w:sz w:val="22"/>
          <w:szCs w:val="22"/>
        </w:rPr>
        <w:tab/>
        <w:t>ввімкнути передбачене внутрішнє і зовнішнє освітлення, одночасно провести огляд сигналізації з метою виявлення відключених чи закорочених приладів і датчиків сигналізації;</w:t>
      </w:r>
    </w:p>
    <w:p w:rsidR="003E37D9" w:rsidRPr="003E37D9" w:rsidRDefault="003E37D9" w:rsidP="003E37D9">
      <w:pPr>
        <w:tabs>
          <w:tab w:val="left" w:pos="663"/>
        </w:tabs>
        <w:spacing w:line="250" w:lineRule="exact"/>
        <w:ind w:left="380"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b/>
          <w:sz w:val="22"/>
          <w:szCs w:val="22"/>
        </w:rPr>
        <w:t>д)</w:t>
      </w:r>
      <w:r w:rsidRPr="003E37D9">
        <w:rPr>
          <w:rFonts w:ascii="Times New Roman" w:eastAsia="Times New Roman" w:hAnsi="Times New Roman" w:cs="Times New Roman"/>
          <w:sz w:val="22"/>
          <w:szCs w:val="22"/>
        </w:rPr>
        <w:tab/>
        <w:t>включити сигналізацію в режим „Охорона" у відповідності до правил користування встановленими на об'єкті приладами.</w:t>
      </w:r>
    </w:p>
    <w:p w:rsidR="003E37D9" w:rsidRPr="003E37D9" w:rsidRDefault="003E37D9" w:rsidP="003E37D9">
      <w:pPr>
        <w:spacing w:line="250" w:lineRule="exact"/>
        <w:ind w:left="380"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Виходячи з приміщення об'єкта щільно (без ривків) зачинивши за собою двері, уповноважена особа „ЗАМОВНИКА" повинна пересвідчитись по оптичних приладах, що сигналізація знаходиться в режимі „Охорона".</w:t>
      </w:r>
    </w:p>
    <w:p w:rsidR="003E37D9" w:rsidRPr="003E37D9" w:rsidRDefault="003E37D9" w:rsidP="003E37D9">
      <w:pPr>
        <w:numPr>
          <w:ilvl w:val="0"/>
          <w:numId w:val="26"/>
        </w:numPr>
        <w:tabs>
          <w:tab w:val="left" w:pos="351"/>
        </w:tabs>
        <w:spacing w:line="250" w:lineRule="exact"/>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Якщо об'єкт не береться під охорону ПЦО, уповноважена особа:</w:t>
      </w:r>
    </w:p>
    <w:p w:rsidR="003E37D9" w:rsidRPr="003E37D9" w:rsidRDefault="003E37D9" w:rsidP="003E37D9">
      <w:pPr>
        <w:keepNext/>
        <w:keepLines/>
        <w:tabs>
          <w:tab w:val="left" w:pos="625"/>
        </w:tabs>
        <w:spacing w:line="250" w:lineRule="exact"/>
        <w:ind w:left="380"/>
        <w:jc w:val="both"/>
        <w:outlineLvl w:val="0"/>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а)</w:t>
      </w:r>
      <w:r w:rsidRPr="003E37D9">
        <w:rPr>
          <w:rFonts w:ascii="Times New Roman" w:eastAsia="Times New Roman" w:hAnsi="Times New Roman" w:cs="Times New Roman"/>
          <w:b/>
          <w:bCs/>
          <w:sz w:val="22"/>
          <w:szCs w:val="22"/>
        </w:rPr>
        <w:tab/>
        <w:t xml:space="preserve">повідомляє по телефону </w:t>
      </w:r>
      <w:r w:rsidRPr="003E37D9">
        <w:rPr>
          <w:rFonts w:ascii="Times New Roman" w:eastAsia="Times New Roman" w:hAnsi="Times New Roman" w:cs="Times New Roman"/>
          <w:b/>
          <w:bCs/>
          <w:sz w:val="22"/>
          <w:szCs w:val="22"/>
          <w:lang w:val="uk-UA"/>
        </w:rPr>
        <w:t>50-22-00</w:t>
      </w:r>
      <w:r w:rsidRPr="003E37D9">
        <w:rPr>
          <w:rFonts w:ascii="Times New Roman" w:eastAsia="Times New Roman" w:hAnsi="Times New Roman" w:cs="Times New Roman"/>
          <w:b/>
          <w:bCs/>
          <w:sz w:val="22"/>
          <w:szCs w:val="22"/>
        </w:rPr>
        <w:t>,</w:t>
      </w:r>
      <w:r w:rsidRPr="003E37D9">
        <w:rPr>
          <w:rFonts w:ascii="Times New Roman" w:eastAsia="Times New Roman" w:hAnsi="Times New Roman" w:cs="Times New Roman"/>
          <w:b/>
          <w:bCs/>
          <w:sz w:val="22"/>
          <w:szCs w:val="22"/>
          <w:lang w:val="uk-UA"/>
        </w:rPr>
        <w:t xml:space="preserve"> 50-78-19,</w:t>
      </w:r>
      <w:r w:rsidRPr="003E37D9">
        <w:rPr>
          <w:rFonts w:ascii="Times New Roman" w:eastAsia="Times New Roman" w:hAnsi="Times New Roman" w:cs="Times New Roman"/>
          <w:b/>
          <w:bCs/>
          <w:sz w:val="22"/>
          <w:szCs w:val="22"/>
        </w:rPr>
        <w:t xml:space="preserve"> </w:t>
      </w:r>
      <w:r w:rsidRPr="003E37D9">
        <w:rPr>
          <w:rFonts w:ascii="Times New Roman" w:eastAsia="Times New Roman" w:hAnsi="Times New Roman" w:cs="Times New Roman"/>
          <w:b/>
          <w:bCs/>
          <w:sz w:val="22"/>
          <w:szCs w:val="22"/>
          <w:lang w:val="uk-UA"/>
        </w:rPr>
        <w:t>(</w:t>
      </w:r>
      <w:r w:rsidRPr="003E37D9">
        <w:rPr>
          <w:rFonts w:ascii="Times New Roman" w:eastAsia="Times New Roman" w:hAnsi="Times New Roman" w:cs="Times New Roman"/>
          <w:b/>
          <w:bCs/>
          <w:sz w:val="22"/>
          <w:szCs w:val="22"/>
        </w:rPr>
        <w:t>0</w:t>
      </w:r>
      <w:r w:rsidRPr="003E37D9">
        <w:rPr>
          <w:rFonts w:ascii="Times New Roman" w:eastAsia="Times New Roman" w:hAnsi="Times New Roman" w:cs="Times New Roman"/>
          <w:b/>
          <w:bCs/>
          <w:sz w:val="22"/>
          <w:szCs w:val="22"/>
          <w:lang w:val="uk-UA"/>
        </w:rPr>
        <w:t>67)430-24-67,</w:t>
      </w:r>
      <w:r w:rsidRPr="003E37D9">
        <w:rPr>
          <w:rFonts w:ascii="Times New Roman" w:eastAsia="Times New Roman" w:hAnsi="Times New Roman" w:cs="Times New Roman"/>
          <w:b/>
          <w:bCs/>
          <w:sz w:val="22"/>
          <w:szCs w:val="22"/>
        </w:rPr>
        <w:t xml:space="preserve"> ПЦО про несправність сигналізації на об'єкті;</w:t>
      </w:r>
    </w:p>
    <w:p w:rsidR="003E37D9" w:rsidRPr="003E37D9" w:rsidRDefault="003E37D9" w:rsidP="003E37D9">
      <w:pPr>
        <w:tabs>
          <w:tab w:val="left" w:pos="615"/>
        </w:tabs>
        <w:spacing w:line="250" w:lineRule="exact"/>
        <w:ind w:left="380"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b/>
          <w:bCs/>
          <w:sz w:val="22"/>
          <w:szCs w:val="22"/>
        </w:rPr>
        <w:t>б)</w:t>
      </w:r>
      <w:r w:rsidRPr="003E37D9">
        <w:rPr>
          <w:rFonts w:ascii="Times New Roman" w:eastAsia="Times New Roman" w:hAnsi="Times New Roman" w:cs="Times New Roman"/>
          <w:sz w:val="22"/>
          <w:szCs w:val="22"/>
        </w:rPr>
        <w:tab/>
        <w:t>до прибуття представників „ВИКОНАВЦЯ" проводить повторну перевірку готовності об'єкта до здачі під охорону в порядку, вказаному в п.10;</w:t>
      </w:r>
    </w:p>
    <w:p w:rsidR="003E37D9" w:rsidRPr="003E37D9" w:rsidRDefault="003E37D9" w:rsidP="003E37D9">
      <w:pPr>
        <w:tabs>
          <w:tab w:val="left" w:pos="654"/>
        </w:tabs>
        <w:spacing w:line="250" w:lineRule="exact"/>
        <w:ind w:left="380"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в)</w:t>
      </w:r>
      <w:r w:rsidRPr="003E37D9">
        <w:rPr>
          <w:rFonts w:ascii="Times New Roman" w:eastAsia="Times New Roman" w:hAnsi="Times New Roman" w:cs="Times New Roman"/>
          <w:sz w:val="22"/>
          <w:szCs w:val="22"/>
        </w:rPr>
        <w:tab/>
        <w:t>після усунення причин непрацездатності сигналізації спільно з робітниками „ВИКОНАВЦЯ" проводить закриття об'єкта і здачу його під охорону ПЦО.</w:t>
      </w:r>
    </w:p>
    <w:p w:rsidR="003E37D9" w:rsidRPr="003E37D9" w:rsidRDefault="003E37D9" w:rsidP="003E37D9">
      <w:pPr>
        <w:numPr>
          <w:ilvl w:val="0"/>
          <w:numId w:val="26"/>
        </w:numPr>
        <w:tabs>
          <w:tab w:val="left" w:pos="462"/>
        </w:tabs>
        <w:spacing w:line="250"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При використанні на об'єкті приладів сигналізації, які здійснюють приймання в ручному режимі, об'єкт вважається прийнятим під охорону після повідомлення уповноваженою особою „ЗАМОВНИКА" по телефону ПЦО свого прізвища, встановленого коду і підтвердження черговим ПЦО з повідомленням свого умовного номера про прийом об'єкта під охорону.</w:t>
      </w:r>
    </w:p>
    <w:p w:rsidR="003E37D9" w:rsidRPr="003E37D9" w:rsidRDefault="003E37D9" w:rsidP="003E37D9">
      <w:pPr>
        <w:numPr>
          <w:ilvl w:val="0"/>
          <w:numId w:val="26"/>
        </w:numPr>
        <w:tabs>
          <w:tab w:val="left" w:pos="390"/>
        </w:tabs>
        <w:spacing w:after="212" w:line="250"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При використанні на об'єкті приладів сигналізації, які здійснюють приймання в автоматичному режимі, об'єкт вважається прийнятим під охорону, якщо оптичний пристрій засвідчує взяття об'єкту під охорону згідно інструкцій по користуванню відповідними приладами сигналізації виробником.</w:t>
      </w:r>
    </w:p>
    <w:p w:rsidR="00162415" w:rsidRDefault="00162415" w:rsidP="003E37D9">
      <w:pPr>
        <w:keepNext/>
        <w:keepLines/>
        <w:ind w:left="140"/>
        <w:jc w:val="center"/>
        <w:outlineLvl w:val="0"/>
        <w:rPr>
          <w:rFonts w:ascii="Times New Roman" w:eastAsia="Times New Roman" w:hAnsi="Times New Roman" w:cs="Times New Roman"/>
          <w:b/>
          <w:bCs/>
          <w:sz w:val="22"/>
          <w:szCs w:val="22"/>
          <w:lang w:val="uk-UA"/>
        </w:rPr>
      </w:pPr>
      <w:bookmarkStart w:id="6" w:name="bookmark6"/>
    </w:p>
    <w:p w:rsidR="00162415" w:rsidRDefault="00162415" w:rsidP="003E37D9">
      <w:pPr>
        <w:keepNext/>
        <w:keepLines/>
        <w:ind w:left="140"/>
        <w:jc w:val="center"/>
        <w:outlineLvl w:val="0"/>
        <w:rPr>
          <w:rFonts w:ascii="Times New Roman" w:eastAsia="Times New Roman" w:hAnsi="Times New Roman" w:cs="Times New Roman"/>
          <w:b/>
          <w:bCs/>
          <w:sz w:val="22"/>
          <w:szCs w:val="22"/>
          <w:lang w:val="uk-UA"/>
        </w:rPr>
      </w:pPr>
    </w:p>
    <w:p w:rsidR="003E37D9" w:rsidRPr="003E37D9" w:rsidRDefault="003E37D9" w:rsidP="003E37D9">
      <w:pPr>
        <w:keepNext/>
        <w:keepLines/>
        <w:ind w:left="140"/>
        <w:jc w:val="center"/>
        <w:outlineLvl w:val="0"/>
        <w:rPr>
          <w:rFonts w:ascii="Times New Roman" w:eastAsia="Times New Roman" w:hAnsi="Times New Roman" w:cs="Times New Roman"/>
          <w:b/>
          <w:bCs/>
          <w:sz w:val="22"/>
          <w:szCs w:val="22"/>
          <w:lang w:val="uk-UA"/>
        </w:rPr>
      </w:pPr>
      <w:r w:rsidRPr="003E37D9">
        <w:rPr>
          <w:rFonts w:ascii="Times New Roman" w:eastAsia="Times New Roman" w:hAnsi="Times New Roman" w:cs="Times New Roman"/>
          <w:b/>
          <w:bCs/>
          <w:sz w:val="22"/>
          <w:szCs w:val="22"/>
        </w:rPr>
        <w:t>ЗНЯТТЯ ОБ'ЄКТА З ОХОРОНИ</w:t>
      </w:r>
      <w:bookmarkEnd w:id="6"/>
    </w:p>
    <w:p w:rsidR="003E37D9" w:rsidRPr="003E37D9" w:rsidRDefault="003E37D9" w:rsidP="003E37D9">
      <w:pPr>
        <w:keepNext/>
        <w:keepLines/>
        <w:ind w:left="140"/>
        <w:jc w:val="center"/>
        <w:outlineLvl w:val="0"/>
        <w:rPr>
          <w:rFonts w:ascii="Times New Roman" w:eastAsia="Times New Roman" w:hAnsi="Times New Roman" w:cs="Times New Roman"/>
          <w:b/>
          <w:bCs/>
          <w:sz w:val="22"/>
          <w:szCs w:val="22"/>
          <w:lang w:val="uk-UA"/>
        </w:rPr>
      </w:pPr>
    </w:p>
    <w:p w:rsidR="003E37D9" w:rsidRPr="003E37D9" w:rsidRDefault="003E37D9" w:rsidP="003E37D9">
      <w:pPr>
        <w:numPr>
          <w:ilvl w:val="0"/>
          <w:numId w:val="26"/>
        </w:numPr>
        <w:tabs>
          <w:tab w:val="left" w:pos="327"/>
        </w:tabs>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Об'єкт вважається знятим з охорони тоді, якщо оптичні пристрої засвідчують зняття об'єкта з охорони.</w:t>
      </w:r>
    </w:p>
    <w:p w:rsidR="003E37D9" w:rsidRPr="003E37D9" w:rsidRDefault="003E37D9" w:rsidP="003E37D9">
      <w:pPr>
        <w:numPr>
          <w:ilvl w:val="0"/>
          <w:numId w:val="26"/>
        </w:numPr>
        <w:tabs>
          <w:tab w:val="left" w:pos="394"/>
        </w:tabs>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При спрацюванні сигналізації, виявленні на об'єкті порушень цілісності його будівельних конструкцій, відкриття об'єкта та його обстеження здійснюється представником „ЗАМОВНИКА" в присутності представника „ВИКОНАВЦЯ", про що складається відповідний акт.</w:t>
      </w:r>
    </w:p>
    <w:p w:rsidR="003E37D9" w:rsidRPr="003E37D9" w:rsidRDefault="003E37D9" w:rsidP="003E37D9">
      <w:pPr>
        <w:keepNext/>
        <w:keepLines/>
        <w:numPr>
          <w:ilvl w:val="0"/>
          <w:numId w:val="26"/>
        </w:numPr>
        <w:tabs>
          <w:tab w:val="left" w:pos="284"/>
        </w:tabs>
        <w:spacing w:after="221" w:line="210" w:lineRule="exact"/>
        <w:outlineLvl w:val="1"/>
        <w:rPr>
          <w:rFonts w:ascii="Times New Roman" w:hAnsi="Times New Roman" w:cs="Times New Roman"/>
          <w:b/>
          <w:bCs/>
          <w:color w:val="auto"/>
          <w:sz w:val="22"/>
          <w:szCs w:val="22"/>
          <w:lang w:val="uk-UA"/>
        </w:rPr>
      </w:pPr>
      <w:r w:rsidRPr="003E37D9">
        <w:rPr>
          <w:rFonts w:ascii="Times New Roman" w:hAnsi="Times New Roman" w:cs="Times New Roman"/>
          <w:color w:val="auto"/>
          <w:sz w:val="22"/>
          <w:szCs w:val="22"/>
        </w:rPr>
        <w:t>У випадку самостійного відкриття об'єкта в період його охорони представник „ЗАМОВНИКА" повинен попередньо попередити про це „ВИКОНАВЦЯ" та відкрити об'єкт тільки в присутності його представника.</w:t>
      </w:r>
    </w:p>
    <w:p w:rsidR="003E37D9" w:rsidRPr="003E37D9" w:rsidRDefault="003E37D9" w:rsidP="003E37D9">
      <w:pPr>
        <w:tabs>
          <w:tab w:val="left" w:pos="394"/>
        </w:tabs>
        <w:ind w:right="20"/>
        <w:jc w:val="both"/>
        <w:rPr>
          <w:rFonts w:ascii="Times New Roman" w:eastAsia="Times New Roman" w:hAnsi="Times New Roman" w:cs="Times New Roman"/>
          <w:sz w:val="22"/>
          <w:szCs w:val="22"/>
        </w:rPr>
      </w:pPr>
    </w:p>
    <w:p w:rsidR="003E37D9" w:rsidRPr="003E37D9" w:rsidRDefault="003E37D9" w:rsidP="003E37D9">
      <w:pPr>
        <w:keepNext/>
        <w:keepLines/>
        <w:spacing w:after="221" w:line="210" w:lineRule="exact"/>
        <w:ind w:left="3820"/>
        <w:outlineLvl w:val="1"/>
        <w:rPr>
          <w:rFonts w:ascii="Times New Roman" w:eastAsia="Times New Roman" w:hAnsi="Times New Roman" w:cs="Times New Roman"/>
          <w:color w:val="auto"/>
          <w:sz w:val="22"/>
          <w:szCs w:val="22"/>
        </w:rPr>
      </w:pPr>
      <w:r w:rsidRPr="003E37D9">
        <w:rPr>
          <w:rFonts w:ascii="Times New Roman" w:eastAsia="Times New Roman" w:hAnsi="Times New Roman" w:cs="Times New Roman"/>
          <w:color w:val="auto"/>
          <w:sz w:val="22"/>
          <w:szCs w:val="22"/>
        </w:rPr>
        <w:t>ПЕРЕЗАКРИТТЯ ОБ'ЄКТА</w:t>
      </w:r>
    </w:p>
    <w:p w:rsidR="003E37D9" w:rsidRPr="003E37D9" w:rsidRDefault="003E37D9" w:rsidP="003E37D9">
      <w:pPr>
        <w:numPr>
          <w:ilvl w:val="0"/>
          <w:numId w:val="25"/>
        </w:numPr>
        <w:tabs>
          <w:tab w:val="left" w:pos="366"/>
        </w:tabs>
        <w:spacing w:line="250" w:lineRule="exact"/>
        <w:jc w:val="both"/>
        <w:rPr>
          <w:rFonts w:ascii="Times New Roman" w:eastAsia="Times New Roman" w:hAnsi="Times New Roman" w:cs="Times New Roman"/>
          <w:color w:val="auto"/>
          <w:sz w:val="22"/>
          <w:szCs w:val="22"/>
        </w:rPr>
      </w:pPr>
      <w:r w:rsidRPr="003E37D9">
        <w:rPr>
          <w:rFonts w:ascii="Times New Roman" w:eastAsia="Times New Roman" w:hAnsi="Times New Roman" w:cs="Times New Roman"/>
          <w:color w:val="auto"/>
          <w:sz w:val="22"/>
          <w:szCs w:val="22"/>
        </w:rPr>
        <w:t>При спрацюванні на об'єкті сигналізації внаслідок порушення цілісності будівельних конструкцій об'єкта, пожежі, затоплення та інших обставин, „ВИКОНАВЦЕМ" викликаються для відкриття, огляду, вжиття необхідних заходів і повторної здачі під охорону об'єкта (далі - перезакритгя об'єкта) уповноважені особи „ЗАМОВНИКА" в кількості не менше двох уповноважених осіб, або його керівники (власники).</w:t>
      </w:r>
    </w:p>
    <w:p w:rsidR="003E37D9" w:rsidRPr="003E37D9" w:rsidRDefault="003E37D9" w:rsidP="003E37D9">
      <w:pPr>
        <w:spacing w:line="250" w:lineRule="exact"/>
        <w:ind w:left="360"/>
        <w:rPr>
          <w:rFonts w:ascii="Times New Roman" w:eastAsia="Times New Roman" w:hAnsi="Times New Roman" w:cs="Times New Roman"/>
          <w:color w:val="auto"/>
          <w:sz w:val="22"/>
          <w:szCs w:val="22"/>
        </w:rPr>
      </w:pPr>
      <w:r w:rsidRPr="003E37D9">
        <w:rPr>
          <w:rFonts w:ascii="Times New Roman" w:eastAsia="Times New Roman" w:hAnsi="Times New Roman" w:cs="Times New Roman"/>
          <w:color w:val="auto"/>
          <w:sz w:val="22"/>
          <w:szCs w:val="22"/>
        </w:rPr>
        <w:t>Про відкриття об'єкта та вжиті заходи уповноваженими особами сторін складається акт.</w:t>
      </w:r>
    </w:p>
    <w:p w:rsidR="003E37D9" w:rsidRPr="003E37D9" w:rsidRDefault="003E37D9" w:rsidP="003E37D9">
      <w:pPr>
        <w:numPr>
          <w:ilvl w:val="0"/>
          <w:numId w:val="25"/>
        </w:numPr>
        <w:tabs>
          <w:tab w:val="left" w:pos="390"/>
        </w:tabs>
        <w:spacing w:after="332" w:line="250" w:lineRule="exact"/>
        <w:jc w:val="both"/>
        <w:rPr>
          <w:rFonts w:ascii="Times New Roman" w:eastAsia="Times New Roman" w:hAnsi="Times New Roman" w:cs="Times New Roman"/>
          <w:color w:val="auto"/>
          <w:sz w:val="22"/>
          <w:szCs w:val="22"/>
        </w:rPr>
      </w:pPr>
      <w:r w:rsidRPr="003E37D9">
        <w:rPr>
          <w:rFonts w:ascii="Times New Roman" w:eastAsia="Times New Roman" w:hAnsi="Times New Roman" w:cs="Times New Roman"/>
          <w:color w:val="auto"/>
          <w:sz w:val="22"/>
          <w:szCs w:val="22"/>
        </w:rPr>
        <w:t>Після повідомлення уповноваженої особи „ЗАМОВНИКА" чи керівника „ЗАМОВНИКА" (власника) про необхідність перезакритгя об'єкта ТГО здійснює охорону майна шляхом візуального спостереження за цілісністю будівельних конструкцій об'єкта до моменту його зняття з охорони уповноваженими особами „ЗАМОВНИКА", охорона ТГО здійснюється за окрему плату у відповідності до умов Договору.</w:t>
      </w:r>
    </w:p>
    <w:p w:rsidR="003E37D9" w:rsidRPr="003E37D9" w:rsidRDefault="003E37D9" w:rsidP="003E37D9">
      <w:pPr>
        <w:keepNext/>
        <w:keepLines/>
        <w:spacing w:after="212" w:line="210" w:lineRule="exact"/>
        <w:ind w:left="3820"/>
        <w:outlineLvl w:val="1"/>
        <w:rPr>
          <w:rFonts w:ascii="Times New Roman" w:eastAsia="Times New Roman" w:hAnsi="Times New Roman" w:cs="Times New Roman"/>
          <w:color w:val="auto"/>
          <w:sz w:val="22"/>
          <w:szCs w:val="22"/>
        </w:rPr>
      </w:pPr>
      <w:r w:rsidRPr="003E37D9">
        <w:rPr>
          <w:rFonts w:ascii="Times New Roman" w:eastAsia="Times New Roman" w:hAnsi="Times New Roman" w:cs="Times New Roman"/>
          <w:color w:val="auto"/>
          <w:sz w:val="22"/>
          <w:szCs w:val="22"/>
        </w:rPr>
        <w:t>ДОДАТКОВІ ВИМОГИ</w:t>
      </w:r>
    </w:p>
    <w:p w:rsidR="003E37D9" w:rsidRPr="003E37D9" w:rsidRDefault="003E37D9" w:rsidP="003E37D9">
      <w:pPr>
        <w:keepNext/>
        <w:keepLines/>
        <w:numPr>
          <w:ilvl w:val="0"/>
          <w:numId w:val="25"/>
        </w:numPr>
        <w:tabs>
          <w:tab w:val="left" w:pos="342"/>
        </w:tabs>
        <w:spacing w:line="250" w:lineRule="exact"/>
        <w:jc w:val="both"/>
        <w:outlineLvl w:val="1"/>
        <w:rPr>
          <w:rFonts w:ascii="Times New Roman" w:eastAsia="Times New Roman" w:hAnsi="Times New Roman" w:cs="Times New Roman"/>
          <w:color w:val="auto"/>
          <w:sz w:val="22"/>
          <w:szCs w:val="22"/>
        </w:rPr>
      </w:pPr>
      <w:r w:rsidRPr="003E37D9">
        <w:rPr>
          <w:rFonts w:ascii="Times New Roman" w:eastAsia="Times New Roman" w:hAnsi="Times New Roman" w:cs="Times New Roman"/>
          <w:color w:val="auto"/>
          <w:sz w:val="22"/>
          <w:szCs w:val="22"/>
        </w:rPr>
        <w:t>Уповноваженим особам „ЗАМОВНИКА" забороняється:</w:t>
      </w:r>
    </w:p>
    <w:p w:rsidR="003E37D9" w:rsidRPr="003E37D9" w:rsidRDefault="003E37D9" w:rsidP="003E37D9">
      <w:pPr>
        <w:tabs>
          <w:tab w:val="left" w:pos="648"/>
        </w:tabs>
        <w:spacing w:line="250" w:lineRule="exact"/>
        <w:ind w:left="360"/>
        <w:rPr>
          <w:rFonts w:ascii="Times New Roman" w:eastAsia="Times New Roman" w:hAnsi="Times New Roman" w:cs="Times New Roman"/>
          <w:color w:val="auto"/>
          <w:sz w:val="22"/>
          <w:szCs w:val="22"/>
        </w:rPr>
      </w:pPr>
      <w:r w:rsidRPr="003E37D9">
        <w:rPr>
          <w:rFonts w:ascii="Times New Roman" w:eastAsia="Times New Roman" w:hAnsi="Times New Roman" w:cs="Times New Roman"/>
          <w:b/>
          <w:bCs/>
          <w:color w:val="auto"/>
          <w:sz w:val="22"/>
          <w:szCs w:val="22"/>
          <w:shd w:val="clear" w:color="auto" w:fill="FFFFFF"/>
        </w:rPr>
        <w:t>а)</w:t>
      </w:r>
      <w:r w:rsidRPr="003E37D9">
        <w:rPr>
          <w:rFonts w:ascii="Times New Roman" w:eastAsia="Times New Roman" w:hAnsi="Times New Roman" w:cs="Times New Roman"/>
          <w:color w:val="auto"/>
          <w:sz w:val="22"/>
          <w:szCs w:val="22"/>
        </w:rPr>
        <w:tab/>
        <w:t>розголошувати стороннім особам особливості організації охорони об'єкта, в тому числі повідомляти коди, за якими здаються об'єкти під охорону;</w:t>
      </w:r>
    </w:p>
    <w:p w:rsidR="003E37D9" w:rsidRPr="003E37D9" w:rsidRDefault="003E37D9" w:rsidP="003E37D9">
      <w:pPr>
        <w:tabs>
          <w:tab w:val="left" w:pos="691"/>
        </w:tabs>
        <w:spacing w:line="250" w:lineRule="exact"/>
        <w:ind w:left="360"/>
        <w:rPr>
          <w:rFonts w:ascii="Times New Roman" w:eastAsia="Times New Roman" w:hAnsi="Times New Roman" w:cs="Times New Roman"/>
          <w:color w:val="auto"/>
          <w:sz w:val="22"/>
          <w:szCs w:val="22"/>
        </w:rPr>
      </w:pPr>
      <w:r w:rsidRPr="003E37D9">
        <w:rPr>
          <w:rFonts w:ascii="Times New Roman" w:eastAsia="Times New Roman" w:hAnsi="Times New Roman" w:cs="Times New Roman"/>
          <w:b/>
          <w:bCs/>
          <w:color w:val="auto"/>
          <w:sz w:val="22"/>
          <w:szCs w:val="22"/>
          <w:shd w:val="clear" w:color="auto" w:fill="FFFFFF"/>
        </w:rPr>
        <w:t>б)</w:t>
      </w:r>
      <w:r w:rsidRPr="003E37D9">
        <w:rPr>
          <w:rFonts w:ascii="Times New Roman" w:eastAsia="Times New Roman" w:hAnsi="Times New Roman" w:cs="Times New Roman"/>
          <w:color w:val="auto"/>
          <w:sz w:val="22"/>
          <w:szCs w:val="22"/>
        </w:rPr>
        <w:tab/>
        <w:t>допускати осіб, не уповноважених „ВИКОНАВЦЕМ" до обслуговування встановлено на об'єкті сигналізації;</w:t>
      </w:r>
    </w:p>
    <w:p w:rsidR="003E37D9" w:rsidRPr="003E37D9" w:rsidRDefault="003E37D9" w:rsidP="003E37D9">
      <w:pPr>
        <w:tabs>
          <w:tab w:val="left" w:pos="600"/>
        </w:tabs>
        <w:spacing w:line="250" w:lineRule="exact"/>
        <w:ind w:left="360"/>
        <w:rPr>
          <w:rFonts w:ascii="Times New Roman" w:eastAsia="Times New Roman" w:hAnsi="Times New Roman" w:cs="Times New Roman"/>
          <w:color w:val="auto"/>
          <w:sz w:val="22"/>
          <w:szCs w:val="22"/>
        </w:rPr>
      </w:pPr>
      <w:r w:rsidRPr="003E37D9">
        <w:rPr>
          <w:rFonts w:ascii="Times New Roman" w:eastAsia="Times New Roman" w:hAnsi="Times New Roman" w:cs="Times New Roman"/>
          <w:b/>
          <w:bCs/>
          <w:color w:val="auto"/>
          <w:sz w:val="22"/>
          <w:szCs w:val="22"/>
          <w:shd w:val="clear" w:color="auto" w:fill="FFFFFF"/>
        </w:rPr>
        <w:t>в)</w:t>
      </w:r>
      <w:r w:rsidRPr="003E37D9">
        <w:rPr>
          <w:rFonts w:ascii="Times New Roman" w:eastAsia="Times New Roman" w:hAnsi="Times New Roman" w:cs="Times New Roman"/>
          <w:color w:val="auto"/>
          <w:sz w:val="22"/>
          <w:szCs w:val="22"/>
        </w:rPr>
        <w:tab/>
        <w:t>залишати об'єкт з вимкненими чи непрацюючими засобами сигналізації в неробочий час;</w:t>
      </w:r>
    </w:p>
    <w:p w:rsidR="003E37D9" w:rsidRPr="003E37D9" w:rsidRDefault="003E37D9" w:rsidP="003E37D9">
      <w:pPr>
        <w:keepNext/>
        <w:keepLines/>
        <w:numPr>
          <w:ilvl w:val="0"/>
          <w:numId w:val="25"/>
        </w:numPr>
        <w:tabs>
          <w:tab w:val="left" w:pos="337"/>
        </w:tabs>
        <w:spacing w:line="250" w:lineRule="exact"/>
        <w:jc w:val="both"/>
        <w:outlineLvl w:val="1"/>
        <w:rPr>
          <w:rFonts w:ascii="Times New Roman" w:eastAsia="Times New Roman" w:hAnsi="Times New Roman" w:cs="Times New Roman"/>
          <w:color w:val="auto"/>
          <w:sz w:val="22"/>
          <w:szCs w:val="22"/>
        </w:rPr>
      </w:pPr>
      <w:r w:rsidRPr="003E37D9">
        <w:rPr>
          <w:rFonts w:ascii="Times New Roman" w:eastAsia="Times New Roman" w:hAnsi="Times New Roman" w:cs="Times New Roman"/>
          <w:color w:val="auto"/>
          <w:sz w:val="22"/>
          <w:szCs w:val="22"/>
        </w:rPr>
        <w:t>Працівникам „ВИКОНАВЦЯ" забороняється:</w:t>
      </w:r>
    </w:p>
    <w:p w:rsidR="003E37D9" w:rsidRPr="003E37D9" w:rsidRDefault="003E37D9" w:rsidP="003E37D9">
      <w:pPr>
        <w:tabs>
          <w:tab w:val="left" w:pos="600"/>
        </w:tabs>
        <w:spacing w:line="250" w:lineRule="exact"/>
        <w:ind w:left="360"/>
        <w:rPr>
          <w:rFonts w:ascii="Times New Roman" w:eastAsia="Times New Roman" w:hAnsi="Times New Roman" w:cs="Times New Roman"/>
          <w:color w:val="auto"/>
          <w:sz w:val="22"/>
          <w:szCs w:val="22"/>
        </w:rPr>
      </w:pPr>
      <w:r w:rsidRPr="003E37D9">
        <w:rPr>
          <w:rFonts w:ascii="Times New Roman" w:eastAsia="Times New Roman" w:hAnsi="Times New Roman" w:cs="Times New Roman"/>
          <w:b/>
          <w:bCs/>
          <w:color w:val="auto"/>
          <w:sz w:val="22"/>
          <w:szCs w:val="22"/>
          <w:shd w:val="clear" w:color="auto" w:fill="FFFFFF"/>
        </w:rPr>
        <w:t>а)</w:t>
      </w:r>
      <w:r w:rsidRPr="003E37D9">
        <w:rPr>
          <w:rFonts w:ascii="Times New Roman" w:eastAsia="Times New Roman" w:hAnsi="Times New Roman" w:cs="Times New Roman"/>
          <w:color w:val="auto"/>
          <w:sz w:val="22"/>
          <w:szCs w:val="22"/>
        </w:rPr>
        <w:tab/>
        <w:t>приймати під охорону не занесені в дислокацію Договору об'єкти;</w:t>
      </w:r>
    </w:p>
    <w:p w:rsidR="003E37D9" w:rsidRPr="003E37D9" w:rsidRDefault="003E37D9" w:rsidP="003E37D9">
      <w:pPr>
        <w:tabs>
          <w:tab w:val="left" w:pos="614"/>
        </w:tabs>
        <w:spacing w:line="250" w:lineRule="exact"/>
        <w:ind w:left="360"/>
        <w:rPr>
          <w:rFonts w:ascii="Times New Roman" w:eastAsia="Times New Roman" w:hAnsi="Times New Roman" w:cs="Times New Roman"/>
          <w:color w:val="auto"/>
          <w:sz w:val="22"/>
          <w:szCs w:val="22"/>
        </w:rPr>
      </w:pPr>
      <w:r w:rsidRPr="003E37D9">
        <w:rPr>
          <w:rFonts w:ascii="Times New Roman" w:eastAsia="Times New Roman" w:hAnsi="Times New Roman" w:cs="Times New Roman"/>
          <w:b/>
          <w:bCs/>
          <w:color w:val="auto"/>
          <w:sz w:val="22"/>
          <w:szCs w:val="22"/>
          <w:shd w:val="clear" w:color="auto" w:fill="FFFFFF"/>
        </w:rPr>
        <w:t>б)</w:t>
      </w:r>
      <w:r w:rsidRPr="003E37D9">
        <w:rPr>
          <w:rFonts w:ascii="Times New Roman" w:eastAsia="Times New Roman" w:hAnsi="Times New Roman" w:cs="Times New Roman"/>
          <w:color w:val="auto"/>
          <w:sz w:val="22"/>
          <w:szCs w:val="22"/>
        </w:rPr>
        <w:tab/>
        <w:t>при прийомі під охорону самостійно зачиняти та запирати двері, віконниці, вікна, кватирки, люки тощо, накладати пломби й печатки, а також допомагати в цьому уповноваженим особам „ЗАМОВНИКА";</w:t>
      </w:r>
    </w:p>
    <w:p w:rsidR="003E37D9" w:rsidRPr="003E37D9" w:rsidRDefault="003E37D9" w:rsidP="003E37D9">
      <w:pPr>
        <w:tabs>
          <w:tab w:val="left" w:pos="672"/>
        </w:tabs>
        <w:spacing w:line="250" w:lineRule="exact"/>
        <w:ind w:left="360"/>
        <w:rPr>
          <w:rFonts w:ascii="Times New Roman" w:eastAsia="Times New Roman" w:hAnsi="Times New Roman" w:cs="Times New Roman"/>
          <w:color w:val="auto"/>
          <w:sz w:val="22"/>
          <w:szCs w:val="22"/>
        </w:rPr>
      </w:pPr>
      <w:r w:rsidRPr="003E37D9">
        <w:rPr>
          <w:rFonts w:ascii="Times New Roman" w:eastAsia="Times New Roman" w:hAnsi="Times New Roman" w:cs="Times New Roman"/>
          <w:b/>
          <w:bCs/>
          <w:color w:val="auto"/>
          <w:sz w:val="22"/>
          <w:szCs w:val="22"/>
          <w:shd w:val="clear" w:color="auto" w:fill="FFFFFF"/>
        </w:rPr>
        <w:t>в)</w:t>
      </w:r>
      <w:r w:rsidRPr="003E37D9">
        <w:rPr>
          <w:rFonts w:ascii="Times New Roman" w:eastAsia="Times New Roman" w:hAnsi="Times New Roman" w:cs="Times New Roman"/>
          <w:color w:val="auto"/>
          <w:sz w:val="22"/>
          <w:szCs w:val="22"/>
        </w:rPr>
        <w:tab/>
        <w:t>при спрацюванні сигналізації на об'єкті відключати сигналізацію до прибуття охорони по сигналу „Тривога".</w:t>
      </w:r>
    </w:p>
    <w:p w:rsidR="003E37D9" w:rsidRPr="003E37D9" w:rsidRDefault="003E37D9" w:rsidP="003E37D9">
      <w:pPr>
        <w:framePr w:h="253" w:wrap="around" w:vAnchor="text" w:hAnchor="margin" w:x="7819" w:y="4078"/>
        <w:spacing w:line="250" w:lineRule="exact"/>
        <w:ind w:left="100"/>
        <w:rPr>
          <w:rFonts w:ascii="Times New Roman" w:eastAsia="Times New Roman" w:hAnsi="Times New Roman" w:cs="Times New Roman"/>
          <w:color w:val="auto"/>
          <w:sz w:val="22"/>
          <w:szCs w:val="22"/>
        </w:rPr>
      </w:pPr>
      <w:r w:rsidRPr="003E37D9">
        <w:rPr>
          <w:rFonts w:ascii="Consolas" w:eastAsia="Consolas" w:hAnsi="Consolas" w:cs="Consolas"/>
          <w:color w:val="auto"/>
          <w:spacing w:val="-30"/>
          <w:sz w:val="22"/>
          <w:szCs w:val="22"/>
          <w:shd w:val="clear" w:color="auto" w:fill="FFFFFF"/>
        </w:rPr>
        <w:t>.</w:t>
      </w:r>
    </w:p>
    <w:p w:rsidR="003E37D9" w:rsidRPr="003E37D9" w:rsidRDefault="003E37D9" w:rsidP="003E37D9">
      <w:pPr>
        <w:numPr>
          <w:ilvl w:val="0"/>
          <w:numId w:val="25"/>
        </w:numPr>
        <w:tabs>
          <w:tab w:val="left" w:pos="366"/>
        </w:tabs>
        <w:spacing w:after="452" w:line="250" w:lineRule="exact"/>
        <w:jc w:val="both"/>
        <w:rPr>
          <w:rFonts w:ascii="Times New Roman" w:eastAsia="Times New Roman" w:hAnsi="Times New Roman" w:cs="Times New Roman"/>
          <w:color w:val="auto"/>
          <w:sz w:val="22"/>
          <w:szCs w:val="22"/>
        </w:rPr>
      </w:pPr>
      <w:r w:rsidRPr="003E37D9">
        <w:rPr>
          <w:rFonts w:ascii="Times New Roman" w:eastAsia="Times New Roman" w:hAnsi="Times New Roman" w:cs="Times New Roman"/>
          <w:color w:val="auto"/>
          <w:sz w:val="22"/>
          <w:szCs w:val="22"/>
        </w:rPr>
        <w:t>Не дотримання вимог цієї Інструкції уповноваженими особами „ЗАМОВНИКА" є підставою для звільнення „ВИКОНАВЦЯ" від відповідальності за нанесення третіми особами „ЗАМОВНИКУ" майнової шкоди в період охорони об'єкта.</w:t>
      </w:r>
    </w:p>
    <w:p w:rsidR="003E37D9" w:rsidRPr="003E37D9" w:rsidRDefault="003E37D9" w:rsidP="003E37D9">
      <w:pPr>
        <w:keepNext/>
        <w:keepLines/>
        <w:spacing w:after="354" w:line="210" w:lineRule="exact"/>
        <w:ind w:left="4120"/>
        <w:outlineLvl w:val="1"/>
        <w:rPr>
          <w:rFonts w:ascii="Times New Roman" w:eastAsia="Times New Roman" w:hAnsi="Times New Roman" w:cs="Times New Roman"/>
          <w:color w:val="auto"/>
          <w:sz w:val="22"/>
          <w:szCs w:val="22"/>
          <w:lang w:val="uk-UA"/>
        </w:rPr>
      </w:pPr>
      <w:r w:rsidRPr="003E37D9">
        <w:rPr>
          <w:rFonts w:ascii="Times New Roman" w:eastAsia="Times New Roman" w:hAnsi="Times New Roman" w:cs="Times New Roman"/>
          <w:color w:val="auto"/>
          <w:sz w:val="22"/>
          <w:szCs w:val="22"/>
        </w:rPr>
        <w:t xml:space="preserve">ПІДПИСИ СТОРІН </w:t>
      </w:r>
    </w:p>
    <w:p w:rsidR="003E37D9" w:rsidRPr="003E37D9" w:rsidRDefault="003E37D9" w:rsidP="003E37D9">
      <w:pPr>
        <w:keepNext/>
        <w:keepLines/>
        <w:spacing w:after="354" w:line="210" w:lineRule="exact"/>
        <w:ind w:left="426"/>
        <w:outlineLvl w:val="1"/>
        <w:rPr>
          <w:rFonts w:ascii="Times New Roman" w:eastAsia="Times New Roman" w:hAnsi="Times New Roman" w:cs="Times New Roman"/>
          <w:color w:val="auto"/>
          <w:sz w:val="22"/>
          <w:szCs w:val="22"/>
          <w:lang w:val="uk-UA"/>
        </w:rPr>
      </w:pPr>
      <w:r w:rsidRPr="003E37D9">
        <w:rPr>
          <w:rFonts w:ascii="Times New Roman" w:eastAsia="Times New Roman" w:hAnsi="Times New Roman" w:cs="Times New Roman"/>
          <w:color w:val="auto"/>
          <w:sz w:val="22"/>
          <w:szCs w:val="22"/>
          <w:lang w:val="uk-UA"/>
        </w:rPr>
        <w:t xml:space="preserve">                       ВІД «ВИКОНАВЦЯ»                                                         ВІД «ЗАМОВНИКА»</w:t>
      </w:r>
    </w:p>
    <w:p w:rsidR="003E37D9" w:rsidRPr="003E37D9" w:rsidRDefault="003E37D9" w:rsidP="003E37D9">
      <w:pPr>
        <w:keepNext/>
        <w:keepLines/>
        <w:ind w:left="426"/>
        <w:outlineLvl w:val="1"/>
        <w:rPr>
          <w:rFonts w:ascii="Times New Roman" w:eastAsia="Times New Roman" w:hAnsi="Times New Roman" w:cs="Times New Roman"/>
          <w:color w:val="auto"/>
          <w:sz w:val="22"/>
          <w:szCs w:val="22"/>
          <w:lang w:val="ru-RU"/>
        </w:rPr>
      </w:pPr>
      <w:r w:rsidRPr="003E37D9">
        <w:rPr>
          <w:rFonts w:ascii="Times New Roman" w:eastAsia="Times New Roman" w:hAnsi="Times New Roman" w:cs="Times New Roman"/>
          <w:color w:val="auto"/>
          <w:sz w:val="22"/>
          <w:szCs w:val="22"/>
          <w:lang w:val="uk-UA"/>
        </w:rPr>
        <w:t xml:space="preserve">Директор ПП «Альфа-Щит Вінниця»                                      </w:t>
      </w:r>
    </w:p>
    <w:p w:rsidR="003E37D9" w:rsidRPr="003E37D9" w:rsidRDefault="003E37D9" w:rsidP="003E37D9">
      <w:pPr>
        <w:keepNext/>
        <w:keepLines/>
        <w:ind w:left="20"/>
        <w:jc w:val="both"/>
        <w:outlineLvl w:val="0"/>
        <w:rPr>
          <w:rFonts w:ascii="Times New Roman" w:eastAsia="Times New Roman" w:hAnsi="Times New Roman" w:cs="Times New Roman"/>
          <w:color w:val="auto"/>
          <w:sz w:val="22"/>
          <w:szCs w:val="22"/>
          <w:lang w:val="uk-UA"/>
        </w:rPr>
      </w:pPr>
      <w:r w:rsidRPr="003E37D9">
        <w:rPr>
          <w:rFonts w:ascii="Times New Roman" w:eastAsia="Times New Roman" w:hAnsi="Times New Roman" w:cs="Times New Roman"/>
          <w:color w:val="auto"/>
          <w:sz w:val="22"/>
          <w:szCs w:val="22"/>
          <w:lang w:val="uk-UA"/>
        </w:rPr>
        <w:t xml:space="preserve">       ________________М.Е. Гнатюк                                                     _________________/_________________/</w:t>
      </w:r>
    </w:p>
    <w:p w:rsidR="003E37D9" w:rsidRPr="003E37D9" w:rsidRDefault="003E37D9" w:rsidP="003E37D9">
      <w:pPr>
        <w:keepNext/>
        <w:keepLines/>
        <w:ind w:left="20"/>
        <w:jc w:val="both"/>
        <w:outlineLvl w:val="0"/>
        <w:rPr>
          <w:rFonts w:ascii="Times New Roman" w:eastAsia="Times New Roman" w:hAnsi="Times New Roman" w:cs="Times New Roman"/>
          <w:color w:val="auto"/>
          <w:sz w:val="22"/>
          <w:szCs w:val="22"/>
          <w:lang w:val="uk-UA"/>
        </w:rPr>
      </w:pPr>
    </w:p>
    <w:p w:rsidR="003E37D9" w:rsidRPr="00162415" w:rsidRDefault="003E37D9" w:rsidP="003E37D9">
      <w:pPr>
        <w:keepNext/>
        <w:keepLines/>
        <w:outlineLvl w:val="0"/>
        <w:rPr>
          <w:rFonts w:ascii="Times New Roman" w:eastAsia="Times New Roman" w:hAnsi="Times New Roman" w:cs="Times New Roman"/>
          <w:color w:val="auto"/>
          <w:sz w:val="22"/>
          <w:szCs w:val="22"/>
          <w:lang w:val="ru-RU"/>
        </w:rPr>
      </w:pPr>
      <w:r w:rsidRPr="003E37D9">
        <w:rPr>
          <w:rFonts w:ascii="Times New Roman" w:eastAsia="Times New Roman" w:hAnsi="Times New Roman" w:cs="Times New Roman"/>
          <w:color w:val="auto"/>
          <w:sz w:val="22"/>
          <w:szCs w:val="22"/>
          <w:lang w:val="uk-UA"/>
        </w:rPr>
        <w:t xml:space="preserve">      М.П.                                                                                                    М.П.</w:t>
      </w:r>
    </w:p>
    <w:p w:rsidR="003E37D9" w:rsidRPr="00162415" w:rsidRDefault="003E37D9" w:rsidP="003E37D9">
      <w:pPr>
        <w:keepNext/>
        <w:keepLines/>
        <w:outlineLvl w:val="0"/>
        <w:rPr>
          <w:rFonts w:ascii="Times New Roman" w:eastAsia="Times New Roman" w:hAnsi="Times New Roman" w:cs="Times New Roman"/>
          <w:color w:val="auto"/>
          <w:sz w:val="22"/>
          <w:szCs w:val="22"/>
          <w:lang w:val="ru-RU"/>
        </w:rPr>
      </w:pPr>
    </w:p>
    <w:p w:rsidR="003E37D9" w:rsidRPr="003E37D9" w:rsidRDefault="003E37D9" w:rsidP="003E37D9">
      <w:pPr>
        <w:keepNext/>
        <w:keepLines/>
        <w:ind w:left="20"/>
        <w:jc w:val="both"/>
        <w:outlineLvl w:val="0"/>
        <w:rPr>
          <w:rFonts w:ascii="Times New Roman" w:eastAsia="Times New Roman" w:hAnsi="Times New Roman" w:cs="Times New Roman"/>
          <w:color w:val="auto"/>
          <w:sz w:val="22"/>
          <w:szCs w:val="22"/>
          <w:lang w:val="uk-UA"/>
        </w:rPr>
      </w:pPr>
      <w:r w:rsidRPr="003E37D9">
        <w:rPr>
          <w:rFonts w:ascii="Times New Roman" w:eastAsia="Times New Roman" w:hAnsi="Times New Roman" w:cs="Times New Roman"/>
          <w:color w:val="auto"/>
          <w:sz w:val="22"/>
          <w:szCs w:val="22"/>
          <w:lang w:val="uk-UA"/>
        </w:rPr>
        <w:t xml:space="preserve">      «____»</w:t>
      </w:r>
      <w:r w:rsidRPr="00162415">
        <w:rPr>
          <w:rFonts w:ascii="Times New Roman" w:eastAsia="Times New Roman" w:hAnsi="Times New Roman" w:cs="Times New Roman"/>
          <w:color w:val="auto"/>
          <w:sz w:val="22"/>
          <w:szCs w:val="22"/>
          <w:lang w:val="ru-RU"/>
        </w:rPr>
        <w:t xml:space="preserve">________________2016 </w:t>
      </w:r>
      <w:r w:rsidRPr="003E37D9">
        <w:rPr>
          <w:rFonts w:ascii="Times New Roman" w:eastAsia="Times New Roman" w:hAnsi="Times New Roman" w:cs="Times New Roman"/>
          <w:color w:val="auto"/>
          <w:sz w:val="22"/>
          <w:szCs w:val="22"/>
          <w:lang w:val="uk-UA"/>
        </w:rPr>
        <w:t>р.                                                     «____»______________2016 р.</w:t>
      </w:r>
    </w:p>
    <w:p w:rsidR="00304D30" w:rsidRDefault="00304D30" w:rsidP="008D7DDC">
      <w:pPr>
        <w:tabs>
          <w:tab w:val="left" w:pos="519"/>
        </w:tabs>
        <w:spacing w:line="230" w:lineRule="exact"/>
        <w:jc w:val="both"/>
        <w:rPr>
          <w:rFonts w:ascii="Times New Roman" w:eastAsia="Times New Roman" w:hAnsi="Times New Roman" w:cs="Times New Roman"/>
          <w:sz w:val="22"/>
          <w:szCs w:val="22"/>
          <w:lang w:val="uk-UA"/>
        </w:rPr>
      </w:pPr>
    </w:p>
    <w:p w:rsidR="00304D30" w:rsidRDefault="00304D30" w:rsidP="008D7DDC">
      <w:pPr>
        <w:tabs>
          <w:tab w:val="left" w:pos="519"/>
        </w:tabs>
        <w:spacing w:line="230" w:lineRule="exact"/>
        <w:jc w:val="both"/>
        <w:rPr>
          <w:rFonts w:ascii="Times New Roman" w:eastAsia="Times New Roman" w:hAnsi="Times New Roman" w:cs="Times New Roman"/>
          <w:sz w:val="22"/>
          <w:szCs w:val="22"/>
          <w:lang w:val="uk-UA"/>
        </w:rPr>
      </w:pPr>
    </w:p>
    <w:p w:rsidR="00304D30" w:rsidRDefault="00304D30" w:rsidP="008D7DDC">
      <w:pPr>
        <w:tabs>
          <w:tab w:val="left" w:pos="519"/>
        </w:tabs>
        <w:spacing w:line="230" w:lineRule="exact"/>
        <w:jc w:val="both"/>
        <w:rPr>
          <w:rFonts w:ascii="Times New Roman" w:eastAsia="Times New Roman" w:hAnsi="Times New Roman" w:cs="Times New Roman"/>
          <w:sz w:val="22"/>
          <w:szCs w:val="22"/>
          <w:lang w:val="uk-UA"/>
        </w:rPr>
      </w:pPr>
    </w:p>
    <w:p w:rsidR="00304D30" w:rsidRDefault="00304D30" w:rsidP="008D7DDC">
      <w:pPr>
        <w:tabs>
          <w:tab w:val="left" w:pos="519"/>
        </w:tabs>
        <w:spacing w:line="230" w:lineRule="exact"/>
        <w:jc w:val="both"/>
        <w:rPr>
          <w:rFonts w:ascii="Times New Roman" w:eastAsia="Times New Roman" w:hAnsi="Times New Roman" w:cs="Times New Roman"/>
          <w:sz w:val="22"/>
          <w:szCs w:val="22"/>
          <w:lang w:val="uk-UA"/>
        </w:rPr>
      </w:pPr>
    </w:p>
    <w:p w:rsidR="00162415" w:rsidRDefault="00162415" w:rsidP="008D7DDC">
      <w:pPr>
        <w:tabs>
          <w:tab w:val="left" w:pos="519"/>
        </w:tabs>
        <w:spacing w:line="230" w:lineRule="exact"/>
        <w:jc w:val="both"/>
        <w:rPr>
          <w:rFonts w:ascii="Times New Roman" w:eastAsia="Times New Roman" w:hAnsi="Times New Roman" w:cs="Times New Roman"/>
          <w:sz w:val="22"/>
          <w:szCs w:val="22"/>
          <w:lang w:val="uk-UA"/>
        </w:rPr>
      </w:pPr>
    </w:p>
    <w:p w:rsidR="00162415" w:rsidRDefault="00162415" w:rsidP="008D7DDC">
      <w:pPr>
        <w:tabs>
          <w:tab w:val="left" w:pos="519"/>
        </w:tabs>
        <w:spacing w:line="230" w:lineRule="exact"/>
        <w:jc w:val="both"/>
        <w:rPr>
          <w:rFonts w:ascii="Times New Roman" w:eastAsia="Times New Roman" w:hAnsi="Times New Roman" w:cs="Times New Roman"/>
          <w:sz w:val="22"/>
          <w:szCs w:val="22"/>
          <w:lang w:val="uk-UA"/>
        </w:rPr>
      </w:pPr>
    </w:p>
    <w:p w:rsidR="00162415" w:rsidRDefault="00162415" w:rsidP="008D7DDC">
      <w:pPr>
        <w:tabs>
          <w:tab w:val="left" w:pos="519"/>
        </w:tabs>
        <w:spacing w:line="230" w:lineRule="exact"/>
        <w:jc w:val="both"/>
        <w:rPr>
          <w:rFonts w:ascii="Times New Roman" w:eastAsia="Times New Roman" w:hAnsi="Times New Roman" w:cs="Times New Roman"/>
          <w:sz w:val="22"/>
          <w:szCs w:val="22"/>
          <w:lang w:val="uk-UA"/>
        </w:rPr>
      </w:pPr>
    </w:p>
    <w:p w:rsidR="00304D30" w:rsidRDefault="00304D30" w:rsidP="008D7DDC">
      <w:pPr>
        <w:tabs>
          <w:tab w:val="left" w:pos="519"/>
        </w:tabs>
        <w:spacing w:line="230" w:lineRule="exact"/>
        <w:jc w:val="both"/>
        <w:rPr>
          <w:rFonts w:ascii="Times New Roman" w:eastAsia="Times New Roman" w:hAnsi="Times New Roman" w:cs="Times New Roman"/>
          <w:sz w:val="22"/>
          <w:szCs w:val="22"/>
          <w:lang w:val="uk-UA"/>
        </w:rPr>
      </w:pPr>
    </w:p>
    <w:p w:rsidR="00304D30" w:rsidRDefault="00304D30" w:rsidP="008D7DDC">
      <w:pPr>
        <w:tabs>
          <w:tab w:val="left" w:pos="519"/>
        </w:tabs>
        <w:spacing w:line="230" w:lineRule="exact"/>
        <w:jc w:val="both"/>
        <w:rPr>
          <w:rFonts w:ascii="Times New Roman" w:eastAsia="Times New Roman" w:hAnsi="Times New Roman" w:cs="Times New Roman"/>
          <w:sz w:val="22"/>
          <w:szCs w:val="22"/>
          <w:lang w:val="uk-UA"/>
        </w:rPr>
      </w:pPr>
    </w:p>
    <w:p w:rsidR="003E37D9" w:rsidRPr="003E37D9" w:rsidRDefault="003E37D9" w:rsidP="003E37D9">
      <w:pPr>
        <w:ind w:left="7620"/>
        <w:rPr>
          <w:rFonts w:ascii="Times New Roman" w:eastAsia="Times New Roman" w:hAnsi="Times New Roman" w:cs="Times New Roman"/>
          <w:b/>
          <w:bCs/>
          <w:i/>
          <w:iCs/>
          <w:sz w:val="22"/>
          <w:szCs w:val="22"/>
        </w:rPr>
      </w:pPr>
      <w:r w:rsidRPr="003E37D9">
        <w:rPr>
          <w:rFonts w:ascii="Times New Roman" w:eastAsia="Times New Roman" w:hAnsi="Times New Roman" w:cs="Times New Roman"/>
          <w:b/>
          <w:bCs/>
          <w:i/>
          <w:iCs/>
          <w:sz w:val="22"/>
          <w:szCs w:val="22"/>
        </w:rPr>
        <w:lastRenderedPageBreak/>
        <w:t>Додаток № 2</w:t>
      </w:r>
    </w:p>
    <w:p w:rsidR="003E37D9" w:rsidRPr="003E37D9" w:rsidRDefault="003E37D9" w:rsidP="003E37D9">
      <w:pPr>
        <w:tabs>
          <w:tab w:val="left" w:leader="underscore" w:pos="9444"/>
        </w:tabs>
        <w:ind w:left="7620"/>
        <w:rPr>
          <w:rFonts w:ascii="Times New Roman" w:eastAsia="Times New Roman" w:hAnsi="Times New Roman" w:cs="Times New Roman"/>
          <w:b/>
          <w:bCs/>
          <w:i/>
          <w:iCs/>
          <w:sz w:val="22"/>
          <w:szCs w:val="22"/>
          <w:lang w:val="uk-UA"/>
        </w:rPr>
      </w:pPr>
      <w:r w:rsidRPr="003E37D9">
        <w:rPr>
          <w:rFonts w:ascii="Times New Roman" w:eastAsia="Times New Roman" w:hAnsi="Times New Roman" w:cs="Times New Roman"/>
          <w:b/>
          <w:bCs/>
          <w:i/>
          <w:iCs/>
          <w:sz w:val="22"/>
          <w:szCs w:val="22"/>
        </w:rPr>
        <w:t>До Договору №</w:t>
      </w:r>
      <w:r w:rsidRPr="003E37D9">
        <w:rPr>
          <w:rFonts w:ascii="Times New Roman" w:eastAsia="Times New Roman" w:hAnsi="Times New Roman" w:cs="Times New Roman"/>
          <w:b/>
          <w:bCs/>
          <w:i/>
          <w:iCs/>
          <w:sz w:val="22"/>
          <w:szCs w:val="22"/>
          <w:lang w:val="uk-UA"/>
        </w:rPr>
        <w:t>____</w:t>
      </w:r>
    </w:p>
    <w:p w:rsidR="003E37D9" w:rsidRPr="003E37D9" w:rsidRDefault="003E37D9" w:rsidP="003E37D9">
      <w:pPr>
        <w:tabs>
          <w:tab w:val="left" w:leader="underscore" w:pos="8364"/>
          <w:tab w:val="left" w:leader="underscore" w:pos="9396"/>
        </w:tabs>
        <w:ind w:left="7620"/>
        <w:rPr>
          <w:rFonts w:ascii="Times New Roman" w:eastAsia="Times New Roman" w:hAnsi="Times New Roman" w:cs="Times New Roman"/>
          <w:b/>
          <w:bCs/>
          <w:i/>
          <w:iCs/>
          <w:sz w:val="22"/>
          <w:szCs w:val="22"/>
          <w:lang w:val="uk-UA"/>
        </w:rPr>
      </w:pPr>
      <w:r w:rsidRPr="003E37D9">
        <w:rPr>
          <w:rFonts w:ascii="Times New Roman" w:eastAsia="Times New Roman" w:hAnsi="Times New Roman" w:cs="Times New Roman"/>
          <w:b/>
          <w:bCs/>
          <w:i/>
          <w:iCs/>
          <w:sz w:val="22"/>
          <w:szCs w:val="22"/>
          <w:lang w:val="uk-UA"/>
        </w:rPr>
        <w:t>в</w:t>
      </w:r>
      <w:r w:rsidRPr="003E37D9">
        <w:rPr>
          <w:rFonts w:ascii="Times New Roman" w:eastAsia="Times New Roman" w:hAnsi="Times New Roman" w:cs="Times New Roman"/>
          <w:b/>
          <w:bCs/>
          <w:i/>
          <w:iCs/>
          <w:sz w:val="22"/>
          <w:szCs w:val="22"/>
        </w:rPr>
        <w:t>ід</w:t>
      </w:r>
      <w:r w:rsidRPr="003E37D9">
        <w:rPr>
          <w:rFonts w:ascii="Times New Roman" w:eastAsia="Times New Roman" w:hAnsi="Times New Roman" w:cs="Times New Roman"/>
          <w:b/>
          <w:bCs/>
          <w:i/>
          <w:iCs/>
          <w:sz w:val="22"/>
          <w:szCs w:val="22"/>
          <w:lang w:val="uk-UA"/>
        </w:rPr>
        <w:t xml:space="preserve"> «__»</w:t>
      </w:r>
      <w:r w:rsidRPr="003E37D9">
        <w:rPr>
          <w:rFonts w:ascii="Times New Roman" w:eastAsia="Times New Roman" w:hAnsi="Times New Roman" w:cs="Times New Roman"/>
          <w:b/>
          <w:bCs/>
          <w:i/>
          <w:iCs/>
          <w:sz w:val="22"/>
          <w:szCs w:val="22"/>
        </w:rPr>
        <w:tab/>
        <w:t>201</w:t>
      </w:r>
      <w:r w:rsidRPr="003E37D9">
        <w:rPr>
          <w:rFonts w:ascii="Times New Roman" w:eastAsia="Times New Roman" w:hAnsi="Times New Roman" w:cs="Times New Roman"/>
          <w:b/>
          <w:bCs/>
          <w:i/>
          <w:iCs/>
          <w:sz w:val="22"/>
          <w:szCs w:val="22"/>
          <w:lang w:val="uk-UA"/>
        </w:rPr>
        <w:t>6</w:t>
      </w:r>
      <w:r w:rsidRPr="003E37D9">
        <w:rPr>
          <w:rFonts w:ascii="Times New Roman" w:eastAsia="Times New Roman" w:hAnsi="Times New Roman" w:cs="Times New Roman"/>
          <w:b/>
          <w:bCs/>
          <w:i/>
          <w:iCs/>
          <w:sz w:val="22"/>
          <w:szCs w:val="22"/>
        </w:rPr>
        <w:t xml:space="preserve"> р.</w:t>
      </w:r>
    </w:p>
    <w:p w:rsidR="003E37D9" w:rsidRPr="003E37D9" w:rsidRDefault="003E37D9" w:rsidP="003E37D9">
      <w:pPr>
        <w:tabs>
          <w:tab w:val="left" w:leader="underscore" w:pos="8364"/>
          <w:tab w:val="left" w:leader="underscore" w:pos="9396"/>
        </w:tabs>
        <w:ind w:left="7620"/>
        <w:rPr>
          <w:rFonts w:ascii="Times New Roman" w:eastAsia="Times New Roman" w:hAnsi="Times New Roman" w:cs="Times New Roman"/>
          <w:b/>
          <w:bCs/>
          <w:i/>
          <w:iCs/>
          <w:sz w:val="22"/>
          <w:szCs w:val="22"/>
          <w:lang w:val="uk-UA"/>
        </w:rPr>
      </w:pPr>
    </w:p>
    <w:p w:rsidR="003E37D9" w:rsidRPr="003E37D9" w:rsidRDefault="003E37D9" w:rsidP="003E37D9">
      <w:pPr>
        <w:tabs>
          <w:tab w:val="left" w:leader="underscore" w:pos="8364"/>
          <w:tab w:val="left" w:leader="underscore" w:pos="9396"/>
        </w:tabs>
        <w:ind w:left="7620"/>
        <w:rPr>
          <w:rFonts w:ascii="Times New Roman" w:eastAsia="Times New Roman" w:hAnsi="Times New Roman" w:cs="Times New Roman"/>
          <w:b/>
          <w:bCs/>
          <w:i/>
          <w:iCs/>
          <w:sz w:val="22"/>
          <w:szCs w:val="22"/>
          <w:lang w:val="uk-UA"/>
        </w:rPr>
      </w:pPr>
    </w:p>
    <w:p w:rsidR="003E37D9" w:rsidRPr="003E37D9" w:rsidRDefault="003E37D9" w:rsidP="003E37D9">
      <w:pPr>
        <w:tabs>
          <w:tab w:val="left" w:leader="underscore" w:pos="8364"/>
          <w:tab w:val="left" w:leader="underscore" w:pos="9396"/>
        </w:tabs>
        <w:ind w:left="7620"/>
        <w:rPr>
          <w:rFonts w:ascii="Times New Roman" w:eastAsia="Times New Roman" w:hAnsi="Times New Roman" w:cs="Times New Roman"/>
          <w:b/>
          <w:bCs/>
          <w:i/>
          <w:iCs/>
          <w:sz w:val="22"/>
          <w:szCs w:val="22"/>
          <w:lang w:val="uk-UA"/>
        </w:rPr>
      </w:pPr>
    </w:p>
    <w:p w:rsidR="003E37D9" w:rsidRPr="003E37D9" w:rsidRDefault="003E37D9" w:rsidP="003E37D9">
      <w:pPr>
        <w:tabs>
          <w:tab w:val="left" w:leader="underscore" w:pos="8364"/>
          <w:tab w:val="left" w:leader="underscore" w:pos="9396"/>
        </w:tabs>
        <w:ind w:left="7620"/>
        <w:rPr>
          <w:rFonts w:ascii="Times New Roman" w:eastAsia="Times New Roman" w:hAnsi="Times New Roman" w:cs="Times New Roman"/>
          <w:b/>
          <w:bCs/>
          <w:i/>
          <w:iCs/>
          <w:sz w:val="22"/>
          <w:szCs w:val="22"/>
          <w:lang w:val="uk-UA"/>
        </w:rPr>
      </w:pPr>
    </w:p>
    <w:p w:rsidR="003E37D9" w:rsidRPr="003E37D9" w:rsidRDefault="003E37D9" w:rsidP="003E37D9">
      <w:pPr>
        <w:keepNext/>
        <w:keepLines/>
        <w:ind w:right="20"/>
        <w:jc w:val="center"/>
        <w:outlineLvl w:val="0"/>
        <w:rPr>
          <w:rFonts w:ascii="Times New Roman" w:eastAsia="Times New Roman" w:hAnsi="Times New Roman" w:cs="Times New Roman"/>
          <w:b/>
          <w:bCs/>
          <w:sz w:val="22"/>
          <w:szCs w:val="22"/>
          <w:lang w:val="uk-UA"/>
        </w:rPr>
      </w:pPr>
      <w:r w:rsidRPr="003E37D9">
        <w:rPr>
          <w:rFonts w:ascii="Times New Roman" w:eastAsia="Times New Roman" w:hAnsi="Times New Roman" w:cs="Times New Roman"/>
          <w:b/>
          <w:bCs/>
          <w:sz w:val="22"/>
          <w:szCs w:val="22"/>
        </w:rPr>
        <w:t xml:space="preserve">ПРОТОКОЛ </w:t>
      </w:r>
    </w:p>
    <w:p w:rsidR="003E37D9" w:rsidRPr="003E37D9" w:rsidRDefault="003E37D9" w:rsidP="003E37D9">
      <w:pPr>
        <w:keepNext/>
        <w:keepLines/>
        <w:ind w:right="20"/>
        <w:jc w:val="center"/>
        <w:outlineLvl w:val="0"/>
        <w:rPr>
          <w:rFonts w:ascii="Times New Roman" w:eastAsia="Times New Roman" w:hAnsi="Times New Roman" w:cs="Times New Roman"/>
          <w:b/>
          <w:bCs/>
          <w:sz w:val="22"/>
          <w:szCs w:val="22"/>
          <w:lang w:val="uk-UA"/>
        </w:rPr>
      </w:pPr>
      <w:r w:rsidRPr="003E37D9">
        <w:rPr>
          <w:rFonts w:ascii="Times New Roman" w:eastAsia="Times New Roman" w:hAnsi="Times New Roman" w:cs="Times New Roman"/>
          <w:b/>
          <w:bCs/>
          <w:sz w:val="22"/>
          <w:szCs w:val="22"/>
        </w:rPr>
        <w:t>узгодження вартості охорони майна</w:t>
      </w:r>
    </w:p>
    <w:p w:rsidR="003E37D9" w:rsidRPr="003E37D9" w:rsidRDefault="003E37D9" w:rsidP="003E37D9">
      <w:pPr>
        <w:keepNext/>
        <w:keepLines/>
        <w:ind w:right="20"/>
        <w:jc w:val="center"/>
        <w:outlineLvl w:val="0"/>
        <w:rPr>
          <w:rFonts w:ascii="Times New Roman" w:eastAsia="Times New Roman" w:hAnsi="Times New Roman" w:cs="Times New Roman"/>
          <w:b/>
          <w:bCs/>
          <w:sz w:val="22"/>
          <w:szCs w:val="22"/>
          <w:lang w:val="uk-UA"/>
        </w:rPr>
      </w:pPr>
      <w:r w:rsidRPr="003E37D9">
        <w:rPr>
          <w:rFonts w:ascii="Times New Roman" w:eastAsia="Times New Roman" w:hAnsi="Times New Roman" w:cs="Times New Roman"/>
          <w:b/>
          <w:bCs/>
          <w:sz w:val="22"/>
          <w:szCs w:val="22"/>
        </w:rPr>
        <w:t xml:space="preserve"> на об'єктах Замовника</w:t>
      </w:r>
    </w:p>
    <w:p w:rsidR="003E37D9" w:rsidRPr="003E37D9" w:rsidRDefault="003E37D9" w:rsidP="003E37D9">
      <w:pPr>
        <w:keepNext/>
        <w:keepLines/>
        <w:ind w:right="20"/>
        <w:jc w:val="center"/>
        <w:outlineLvl w:val="0"/>
        <w:rPr>
          <w:rFonts w:ascii="Times New Roman" w:eastAsia="Times New Roman" w:hAnsi="Times New Roman" w:cs="Times New Roman"/>
          <w:b/>
          <w:bCs/>
          <w:sz w:val="22"/>
          <w:szCs w:val="22"/>
          <w:lang w:val="uk-UA"/>
        </w:rPr>
      </w:pPr>
    </w:p>
    <w:p w:rsidR="003E37D9" w:rsidRPr="003E37D9" w:rsidRDefault="003E37D9" w:rsidP="003E37D9">
      <w:pPr>
        <w:keepNext/>
        <w:keepLines/>
        <w:ind w:right="20"/>
        <w:jc w:val="center"/>
        <w:outlineLvl w:val="0"/>
        <w:rPr>
          <w:rFonts w:ascii="Times New Roman" w:eastAsia="Times New Roman" w:hAnsi="Times New Roman" w:cs="Times New Roman"/>
          <w:b/>
          <w:bCs/>
          <w:sz w:val="22"/>
          <w:szCs w:val="22"/>
          <w:lang w:val="uk-UA"/>
        </w:rPr>
      </w:pPr>
    </w:p>
    <w:p w:rsidR="003E37D9" w:rsidRPr="003E37D9" w:rsidRDefault="003E37D9" w:rsidP="003E37D9">
      <w:pPr>
        <w:ind w:left="20"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b/>
          <w:bCs/>
          <w:i/>
          <w:iCs/>
          <w:sz w:val="22"/>
          <w:szCs w:val="22"/>
          <w:lang w:val="uk-UA"/>
        </w:rPr>
        <w:t>«В</w:t>
      </w:r>
      <w:r w:rsidRPr="003E37D9">
        <w:rPr>
          <w:rFonts w:ascii="Times New Roman" w:eastAsia="Times New Roman" w:hAnsi="Times New Roman" w:cs="Times New Roman"/>
          <w:b/>
          <w:bCs/>
          <w:i/>
          <w:iCs/>
          <w:sz w:val="22"/>
          <w:szCs w:val="22"/>
        </w:rPr>
        <w:t>иконавець</w:t>
      </w:r>
      <w:r w:rsidRPr="003E37D9">
        <w:rPr>
          <w:rFonts w:ascii="Times New Roman" w:eastAsia="Times New Roman" w:hAnsi="Times New Roman" w:cs="Times New Roman"/>
          <w:b/>
          <w:bCs/>
          <w:i/>
          <w:iCs/>
          <w:sz w:val="22"/>
          <w:szCs w:val="22"/>
          <w:lang w:val="uk-UA"/>
        </w:rPr>
        <w:t>»</w:t>
      </w:r>
      <w:r w:rsidRPr="003E37D9">
        <w:rPr>
          <w:rFonts w:ascii="Times New Roman" w:eastAsia="Times New Roman" w:hAnsi="Times New Roman" w:cs="Times New Roman"/>
          <w:b/>
          <w:bCs/>
          <w:i/>
          <w:iCs/>
          <w:sz w:val="22"/>
          <w:szCs w:val="22"/>
        </w:rPr>
        <w:t>:</w:t>
      </w:r>
      <w:r w:rsidRPr="003E37D9">
        <w:rPr>
          <w:rFonts w:ascii="Times New Roman" w:eastAsia="Times New Roman" w:hAnsi="Times New Roman" w:cs="Times New Roman"/>
          <w:sz w:val="22"/>
          <w:szCs w:val="22"/>
        </w:rPr>
        <w:t xml:space="preserve"> Приватне підприємство</w:t>
      </w:r>
      <w:r w:rsidRPr="003E37D9">
        <w:rPr>
          <w:rFonts w:ascii="Times New Roman" w:eastAsia="Times New Roman" w:hAnsi="Times New Roman" w:cs="Times New Roman"/>
          <w:sz w:val="22"/>
          <w:szCs w:val="22"/>
          <w:lang w:val="uk-UA"/>
        </w:rPr>
        <w:t xml:space="preserve"> «Альфа-Щит Вінниця»</w:t>
      </w:r>
      <w:r w:rsidRPr="003E37D9">
        <w:rPr>
          <w:rFonts w:ascii="Times New Roman" w:eastAsia="Times New Roman" w:hAnsi="Times New Roman" w:cs="Times New Roman"/>
          <w:sz w:val="22"/>
          <w:szCs w:val="22"/>
        </w:rPr>
        <w:t xml:space="preserve"> в особі директора </w:t>
      </w:r>
      <w:r w:rsidRPr="003E37D9">
        <w:rPr>
          <w:rFonts w:ascii="Times New Roman" w:eastAsia="Times New Roman" w:hAnsi="Times New Roman" w:cs="Times New Roman"/>
          <w:sz w:val="22"/>
          <w:szCs w:val="22"/>
          <w:lang w:val="uk-UA"/>
        </w:rPr>
        <w:t>Гнатюка Максима Едуардовича</w:t>
      </w:r>
      <w:r w:rsidRPr="003E37D9">
        <w:rPr>
          <w:rFonts w:ascii="Times New Roman" w:eastAsia="Times New Roman" w:hAnsi="Times New Roman" w:cs="Times New Roman"/>
          <w:sz w:val="22"/>
          <w:szCs w:val="22"/>
        </w:rPr>
        <w:t>, який діє на підставі Статуту з однієї сторони,</w:t>
      </w:r>
    </w:p>
    <w:p w:rsidR="003E37D9" w:rsidRPr="003E37D9" w:rsidRDefault="003E37D9" w:rsidP="003E37D9">
      <w:pPr>
        <w:tabs>
          <w:tab w:val="left" w:pos="2530"/>
          <w:tab w:val="left" w:leader="underscore" w:pos="7119"/>
          <w:tab w:val="left" w:pos="8396"/>
          <w:tab w:val="left" w:pos="9697"/>
        </w:tabs>
        <w:ind w:left="20"/>
        <w:jc w:val="both"/>
        <w:rPr>
          <w:rFonts w:ascii="Times New Roman" w:eastAsia="Times New Roman" w:hAnsi="Times New Roman" w:cs="Times New Roman"/>
          <w:bCs/>
          <w:iCs/>
          <w:sz w:val="22"/>
          <w:szCs w:val="22"/>
          <w:lang w:val="uk-UA"/>
        </w:rPr>
      </w:pPr>
      <w:r w:rsidRPr="003E37D9">
        <w:rPr>
          <w:rFonts w:ascii="Times New Roman" w:eastAsia="Times New Roman" w:hAnsi="Times New Roman" w:cs="Times New Roman"/>
          <w:b/>
          <w:bCs/>
          <w:i/>
          <w:iCs/>
          <w:sz w:val="22"/>
          <w:szCs w:val="22"/>
          <w:lang w:val="uk-UA"/>
        </w:rPr>
        <w:t>«</w:t>
      </w:r>
      <w:r w:rsidRPr="003E37D9">
        <w:rPr>
          <w:rFonts w:ascii="Times New Roman" w:eastAsia="Times New Roman" w:hAnsi="Times New Roman" w:cs="Times New Roman"/>
          <w:b/>
          <w:bCs/>
          <w:i/>
          <w:iCs/>
          <w:sz w:val="22"/>
          <w:szCs w:val="22"/>
        </w:rPr>
        <w:t>Замовн</w:t>
      </w:r>
      <w:r w:rsidRPr="003E37D9">
        <w:rPr>
          <w:rFonts w:ascii="Times New Roman" w:eastAsia="Times New Roman" w:hAnsi="Times New Roman" w:cs="Times New Roman"/>
          <w:b/>
          <w:bCs/>
          <w:i/>
          <w:iCs/>
          <w:sz w:val="22"/>
          <w:szCs w:val="22"/>
          <w:lang w:val="uk-UA"/>
        </w:rPr>
        <w:t xml:space="preserve">ик»:__________________________________________________________________________, </w:t>
      </w:r>
      <w:r w:rsidRPr="003E37D9">
        <w:rPr>
          <w:rFonts w:ascii="Times New Roman" w:eastAsia="Times New Roman" w:hAnsi="Times New Roman" w:cs="Times New Roman"/>
          <w:bCs/>
          <w:iCs/>
          <w:sz w:val="22"/>
          <w:szCs w:val="22"/>
          <w:lang w:val="uk-UA"/>
        </w:rPr>
        <w:t xml:space="preserve">в особі ____________________________________________________________________________, що діє на підставі </w:t>
      </w:r>
    </w:p>
    <w:p w:rsidR="003E37D9" w:rsidRPr="003E37D9" w:rsidRDefault="003E37D9" w:rsidP="003E37D9">
      <w:pPr>
        <w:tabs>
          <w:tab w:val="left" w:pos="2530"/>
          <w:tab w:val="left" w:leader="underscore" w:pos="7119"/>
          <w:tab w:val="left" w:pos="8396"/>
          <w:tab w:val="left" w:pos="9697"/>
        </w:tabs>
        <w:ind w:left="2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b/>
          <w:bCs/>
          <w:i/>
          <w:iCs/>
          <w:sz w:val="22"/>
          <w:szCs w:val="22"/>
          <w:lang w:val="uk-UA"/>
        </w:rPr>
        <w:t xml:space="preserve">_____________________________, </w:t>
      </w:r>
      <w:r w:rsidRPr="003E37D9">
        <w:rPr>
          <w:rFonts w:ascii="Times New Roman" w:eastAsia="Times New Roman" w:hAnsi="Times New Roman" w:cs="Times New Roman"/>
          <w:bCs/>
          <w:iCs/>
          <w:sz w:val="22"/>
          <w:szCs w:val="22"/>
          <w:lang w:val="uk-UA"/>
        </w:rPr>
        <w:t xml:space="preserve">з іншої сторони     </w:t>
      </w:r>
    </w:p>
    <w:p w:rsidR="003E37D9" w:rsidRPr="003E37D9" w:rsidRDefault="003E37D9" w:rsidP="003E37D9">
      <w:pPr>
        <w:keepNext/>
        <w:keepLines/>
        <w:ind w:right="20"/>
        <w:jc w:val="center"/>
        <w:outlineLvl w:val="0"/>
        <w:rPr>
          <w:rFonts w:ascii="Times New Roman" w:eastAsia="Times New Roman" w:hAnsi="Times New Roman" w:cs="Times New Roman"/>
          <w:b/>
          <w:bCs/>
          <w:sz w:val="22"/>
          <w:szCs w:val="22"/>
          <w:lang w:val="uk-UA"/>
        </w:rPr>
      </w:pPr>
      <w:r w:rsidRPr="003E37D9">
        <w:rPr>
          <w:rFonts w:ascii="Times New Roman" w:eastAsia="Times New Roman" w:hAnsi="Times New Roman" w:cs="Times New Roman"/>
          <w:b/>
          <w:bCs/>
          <w:sz w:val="22"/>
          <w:szCs w:val="22"/>
        </w:rPr>
        <w:t>погодились з наступним:</w:t>
      </w:r>
    </w:p>
    <w:p w:rsidR="003E37D9" w:rsidRPr="003E37D9" w:rsidRDefault="003E37D9" w:rsidP="003E37D9">
      <w:pPr>
        <w:keepNext/>
        <w:keepLines/>
        <w:ind w:right="20"/>
        <w:jc w:val="center"/>
        <w:outlineLvl w:val="0"/>
        <w:rPr>
          <w:rFonts w:ascii="Times New Roman" w:eastAsia="Times New Roman" w:hAnsi="Times New Roman" w:cs="Times New Roman"/>
          <w:b/>
          <w:bCs/>
          <w:sz w:val="22"/>
          <w:szCs w:val="22"/>
          <w:lang w:val="uk-UA"/>
        </w:rPr>
      </w:pPr>
    </w:p>
    <w:p w:rsidR="003E37D9" w:rsidRPr="003E37D9" w:rsidRDefault="003E37D9" w:rsidP="003E37D9">
      <w:pPr>
        <w:numPr>
          <w:ilvl w:val="0"/>
          <w:numId w:val="27"/>
        </w:numPr>
        <w:tabs>
          <w:tab w:val="left" w:pos="342"/>
          <w:tab w:val="left" w:leader="underscore" w:pos="4354"/>
          <w:tab w:val="left" w:leader="underscore" w:pos="8151"/>
        </w:tabs>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У відповідності до п.7.1.1.</w:t>
      </w: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 xml:space="preserve"> Договору </w:t>
      </w: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 xml:space="preserve">розмір </w:t>
      </w: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 xml:space="preserve">комерційного </w:t>
      </w: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 xml:space="preserve">ризику «Виконавця» становить </w:t>
      </w:r>
      <w:r w:rsidRPr="003E37D9">
        <w:rPr>
          <w:rFonts w:ascii="Times New Roman" w:eastAsia="Times New Roman" w:hAnsi="Times New Roman" w:cs="Times New Roman"/>
          <w:sz w:val="22"/>
          <w:szCs w:val="22"/>
        </w:rPr>
        <w:tab/>
      </w:r>
    </w:p>
    <w:p w:rsidR="003E37D9" w:rsidRPr="003E37D9" w:rsidRDefault="003E37D9" w:rsidP="003E37D9">
      <w:pPr>
        <w:tabs>
          <w:tab w:val="left" w:pos="342"/>
          <w:tab w:val="left" w:leader="underscore" w:pos="4354"/>
          <w:tab w:val="left" w:leader="underscore" w:pos="8151"/>
        </w:tabs>
        <w:ind w:left="20" w:right="2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lang w:val="uk-UA"/>
        </w:rPr>
        <w:t>__________________________</w:t>
      </w:r>
      <w:r w:rsidRPr="003E37D9">
        <w:rPr>
          <w:rFonts w:ascii="Times New Roman" w:eastAsia="Times New Roman" w:hAnsi="Times New Roman" w:cs="Times New Roman"/>
          <w:sz w:val="22"/>
          <w:szCs w:val="22"/>
        </w:rPr>
        <w:t>грн.</w:t>
      </w:r>
      <w:r w:rsidRPr="003E37D9">
        <w:rPr>
          <w:rFonts w:ascii="Times New Roman" w:eastAsia="Times New Roman" w:hAnsi="Times New Roman" w:cs="Times New Roman"/>
          <w:sz w:val="22"/>
          <w:szCs w:val="22"/>
          <w:lang w:val="uk-UA"/>
        </w:rPr>
        <w:t xml:space="preserve"> (___________________________________________________</w:t>
      </w:r>
      <w:r w:rsidRPr="003E37D9">
        <w:rPr>
          <w:rFonts w:ascii="Times New Roman" w:eastAsia="Times New Roman" w:hAnsi="Times New Roman" w:cs="Times New Roman"/>
          <w:sz w:val="22"/>
          <w:szCs w:val="22"/>
        </w:rPr>
        <w:t>) грн.00 коп.</w:t>
      </w:r>
    </w:p>
    <w:p w:rsidR="003E37D9" w:rsidRPr="003E37D9" w:rsidRDefault="003E37D9" w:rsidP="003E37D9">
      <w:pPr>
        <w:tabs>
          <w:tab w:val="left" w:pos="342"/>
          <w:tab w:val="left" w:leader="underscore" w:pos="4354"/>
          <w:tab w:val="left" w:leader="underscore" w:pos="8151"/>
        </w:tabs>
        <w:ind w:left="20" w:right="20"/>
        <w:jc w:val="both"/>
        <w:rPr>
          <w:rFonts w:ascii="Times New Roman" w:eastAsia="Times New Roman" w:hAnsi="Times New Roman" w:cs="Times New Roman"/>
          <w:sz w:val="22"/>
          <w:szCs w:val="22"/>
          <w:lang w:val="uk-UA"/>
        </w:rPr>
      </w:pPr>
    </w:p>
    <w:p w:rsidR="003E37D9" w:rsidRPr="003E37D9" w:rsidRDefault="003E37D9" w:rsidP="003E37D9">
      <w:pPr>
        <w:numPr>
          <w:ilvl w:val="0"/>
          <w:numId w:val="27"/>
        </w:numPr>
        <w:tabs>
          <w:tab w:val="left" w:pos="289"/>
          <w:tab w:val="left" w:leader="underscore" w:pos="9433"/>
        </w:tabs>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«Замовник» збільшив розмір комерційного ризику згідно п. 3.2. Договору до</w:t>
      </w:r>
      <w:r w:rsidRPr="003E37D9">
        <w:rPr>
          <w:rFonts w:ascii="Times New Roman" w:eastAsia="Times New Roman" w:hAnsi="Times New Roman" w:cs="Times New Roman"/>
          <w:sz w:val="22"/>
          <w:szCs w:val="22"/>
        </w:rPr>
        <w:tab/>
        <w:t>,00 грн.</w:t>
      </w:r>
    </w:p>
    <w:p w:rsidR="003E37D9" w:rsidRPr="003E37D9" w:rsidRDefault="003E37D9" w:rsidP="003E37D9">
      <w:pPr>
        <w:tabs>
          <w:tab w:val="left" w:leader="underscore" w:pos="1287"/>
        </w:tabs>
        <w:ind w:left="2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lang w:val="uk-UA"/>
        </w:rPr>
        <w:t>______________________________________________________</w:t>
      </w:r>
      <w:r w:rsidRPr="003E37D9">
        <w:rPr>
          <w:rFonts w:ascii="Times New Roman" w:eastAsia="Times New Roman" w:hAnsi="Times New Roman" w:cs="Times New Roman"/>
          <w:sz w:val="22"/>
          <w:szCs w:val="22"/>
        </w:rPr>
        <w:t>) грн. 00 коп.</w:t>
      </w:r>
    </w:p>
    <w:p w:rsidR="003E37D9" w:rsidRPr="003E37D9" w:rsidRDefault="003E37D9" w:rsidP="003E37D9">
      <w:pPr>
        <w:tabs>
          <w:tab w:val="left" w:leader="underscore" w:pos="1287"/>
        </w:tabs>
        <w:ind w:left="20"/>
        <w:jc w:val="both"/>
        <w:rPr>
          <w:rFonts w:ascii="Times New Roman" w:eastAsia="Times New Roman" w:hAnsi="Times New Roman" w:cs="Times New Roman"/>
          <w:sz w:val="22"/>
          <w:szCs w:val="22"/>
          <w:lang w:val="uk-UA"/>
        </w:rPr>
      </w:pPr>
    </w:p>
    <w:p w:rsidR="003E37D9" w:rsidRPr="003E37D9" w:rsidRDefault="003E37D9" w:rsidP="003E37D9">
      <w:pPr>
        <w:numPr>
          <w:ilvl w:val="0"/>
          <w:numId w:val="27"/>
        </w:numPr>
        <w:tabs>
          <w:tab w:val="left" w:pos="265"/>
          <w:tab w:val="left" w:leader="underscore" w:pos="9198"/>
        </w:tabs>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Вартість охорони об'єкта за один місяць, за допомогою ПЦО, становить</w:t>
      </w:r>
      <w:r w:rsidRPr="003E37D9">
        <w:rPr>
          <w:rFonts w:ascii="Times New Roman" w:eastAsia="Times New Roman" w:hAnsi="Times New Roman" w:cs="Times New Roman"/>
          <w:sz w:val="22"/>
          <w:szCs w:val="22"/>
          <w:lang w:val="uk-UA"/>
        </w:rPr>
        <w:t xml:space="preserve">_________________, 00 </w:t>
      </w:r>
      <w:r w:rsidRPr="003E37D9">
        <w:rPr>
          <w:rFonts w:ascii="Times New Roman" w:eastAsia="Times New Roman" w:hAnsi="Times New Roman" w:cs="Times New Roman"/>
          <w:sz w:val="22"/>
          <w:szCs w:val="22"/>
        </w:rPr>
        <w:t>грн.</w:t>
      </w:r>
    </w:p>
    <w:p w:rsidR="003E37D9" w:rsidRPr="003E37D9" w:rsidRDefault="003E37D9" w:rsidP="003E37D9">
      <w:pPr>
        <w:tabs>
          <w:tab w:val="left" w:leader="underscore" w:pos="4004"/>
        </w:tabs>
        <w:ind w:left="2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lang w:val="uk-UA"/>
        </w:rPr>
        <w:t>_________________________________________________________</w:t>
      </w:r>
      <w:r w:rsidRPr="003E37D9">
        <w:rPr>
          <w:rFonts w:ascii="Times New Roman" w:eastAsia="Times New Roman" w:hAnsi="Times New Roman" w:cs="Times New Roman"/>
          <w:sz w:val="22"/>
          <w:szCs w:val="22"/>
        </w:rPr>
        <w:t>) грн. 00 коп.</w:t>
      </w:r>
    </w:p>
    <w:p w:rsidR="003E37D9" w:rsidRPr="003E37D9" w:rsidRDefault="003E37D9" w:rsidP="003E37D9">
      <w:pPr>
        <w:tabs>
          <w:tab w:val="left" w:leader="underscore" w:pos="4004"/>
        </w:tabs>
        <w:ind w:left="20"/>
        <w:jc w:val="both"/>
        <w:rPr>
          <w:rFonts w:ascii="Times New Roman" w:eastAsia="Times New Roman" w:hAnsi="Times New Roman" w:cs="Times New Roman"/>
          <w:sz w:val="22"/>
          <w:szCs w:val="22"/>
          <w:lang w:val="uk-UA"/>
        </w:rPr>
      </w:pPr>
    </w:p>
    <w:p w:rsidR="003E37D9" w:rsidRPr="003E37D9" w:rsidRDefault="003E37D9" w:rsidP="003E37D9">
      <w:pPr>
        <w:framePr w:h="144" w:wrap="around" w:vAnchor="text" w:hAnchor="margin" w:x="5642" w:y="3937"/>
        <w:ind w:left="100"/>
        <w:rPr>
          <w:rFonts w:ascii="Times New Roman" w:eastAsia="Times New Roman" w:hAnsi="Times New Roman" w:cs="Times New Roman"/>
          <w:b/>
          <w:bCs/>
          <w:sz w:val="22"/>
          <w:szCs w:val="22"/>
        </w:rPr>
      </w:pPr>
    </w:p>
    <w:p w:rsidR="003E37D9" w:rsidRPr="003E37D9" w:rsidRDefault="003E37D9" w:rsidP="003E37D9">
      <w:pPr>
        <w:numPr>
          <w:ilvl w:val="0"/>
          <w:numId w:val="27"/>
        </w:numPr>
        <w:tabs>
          <w:tab w:val="left" w:pos="308"/>
        </w:tabs>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 xml:space="preserve">Штраф за кожний виїзд ТГО в результаті хибного спрацювання сигналізації, яке викликане неправильним користуванням сигналізацією „Замовником" становить </w:t>
      </w:r>
      <w:r w:rsidRPr="003E37D9">
        <w:rPr>
          <w:rFonts w:ascii="Times New Roman" w:eastAsia="Times New Roman" w:hAnsi="Times New Roman" w:cs="Times New Roman"/>
          <w:b/>
          <w:sz w:val="22"/>
          <w:szCs w:val="22"/>
        </w:rPr>
        <w:t>50</w:t>
      </w:r>
      <w:r w:rsidRPr="003E37D9">
        <w:rPr>
          <w:rFonts w:ascii="Times New Roman" w:eastAsia="Times New Roman" w:hAnsi="Times New Roman" w:cs="Times New Roman"/>
          <w:sz w:val="22"/>
          <w:szCs w:val="22"/>
        </w:rPr>
        <w:t xml:space="preserve"> грн., про що складається відповідний Акт.</w:t>
      </w:r>
    </w:p>
    <w:p w:rsidR="003E37D9" w:rsidRPr="003E37D9" w:rsidRDefault="003E37D9" w:rsidP="003E37D9">
      <w:pPr>
        <w:tabs>
          <w:tab w:val="left" w:pos="308"/>
        </w:tabs>
        <w:ind w:right="20"/>
        <w:jc w:val="both"/>
        <w:rPr>
          <w:rFonts w:ascii="Times New Roman" w:eastAsia="Times New Roman" w:hAnsi="Times New Roman" w:cs="Times New Roman"/>
          <w:sz w:val="22"/>
          <w:szCs w:val="22"/>
          <w:lang w:val="uk-UA"/>
        </w:rPr>
      </w:pPr>
    </w:p>
    <w:p w:rsidR="003E37D9" w:rsidRPr="003E37D9" w:rsidRDefault="003E37D9" w:rsidP="003E37D9">
      <w:pPr>
        <w:tabs>
          <w:tab w:val="left" w:pos="308"/>
        </w:tabs>
        <w:ind w:right="20"/>
        <w:jc w:val="both"/>
        <w:rPr>
          <w:rFonts w:ascii="Times New Roman" w:eastAsia="Times New Roman" w:hAnsi="Times New Roman" w:cs="Times New Roman"/>
          <w:sz w:val="22"/>
          <w:szCs w:val="22"/>
          <w:lang w:val="uk-UA"/>
        </w:rPr>
      </w:pPr>
    </w:p>
    <w:p w:rsidR="003E37D9" w:rsidRPr="003E37D9" w:rsidRDefault="003E37D9" w:rsidP="003E37D9">
      <w:pPr>
        <w:tabs>
          <w:tab w:val="left" w:pos="308"/>
        </w:tabs>
        <w:ind w:right="20"/>
        <w:jc w:val="both"/>
        <w:rPr>
          <w:rFonts w:ascii="Times New Roman" w:eastAsia="Times New Roman" w:hAnsi="Times New Roman" w:cs="Times New Roman"/>
          <w:sz w:val="22"/>
          <w:szCs w:val="22"/>
        </w:rPr>
      </w:pPr>
    </w:p>
    <w:p w:rsidR="003E37D9" w:rsidRPr="003E37D9" w:rsidRDefault="003E37D9" w:rsidP="003E37D9">
      <w:pPr>
        <w:ind w:left="100"/>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ВІД</w:t>
      </w:r>
      <w:r w:rsidRPr="003E37D9">
        <w:rPr>
          <w:rFonts w:ascii="Times New Roman" w:eastAsia="Times New Roman" w:hAnsi="Times New Roman" w:cs="Times New Roman"/>
          <w:b/>
          <w:bCs/>
          <w:sz w:val="22"/>
          <w:szCs w:val="22"/>
          <w:lang w:val="uk-UA"/>
        </w:rPr>
        <w:t xml:space="preserve"> «</w:t>
      </w:r>
      <w:r w:rsidRPr="003E37D9">
        <w:rPr>
          <w:rFonts w:ascii="Times New Roman" w:eastAsia="Times New Roman" w:hAnsi="Times New Roman" w:cs="Times New Roman"/>
          <w:b/>
          <w:bCs/>
          <w:sz w:val="22"/>
          <w:szCs w:val="22"/>
        </w:rPr>
        <w:t>ВИКОНАВЦЯ</w:t>
      </w:r>
      <w:r w:rsidRPr="003E37D9">
        <w:rPr>
          <w:rFonts w:ascii="Times New Roman" w:eastAsia="Times New Roman" w:hAnsi="Times New Roman" w:cs="Times New Roman"/>
          <w:b/>
          <w:bCs/>
          <w:sz w:val="22"/>
          <w:szCs w:val="22"/>
          <w:lang w:val="uk-UA"/>
        </w:rPr>
        <w:t>"</w:t>
      </w:r>
      <w:r w:rsidRPr="003E37D9">
        <w:rPr>
          <w:rFonts w:ascii="Times New Roman" w:eastAsia="Times New Roman" w:hAnsi="Times New Roman" w:cs="Times New Roman"/>
          <w:b/>
          <w:bCs/>
          <w:sz w:val="22"/>
          <w:szCs w:val="22"/>
        </w:rPr>
        <w:t xml:space="preserve">: </w:t>
      </w:r>
      <w:r w:rsidRPr="003E37D9">
        <w:rPr>
          <w:rFonts w:ascii="Times New Roman" w:eastAsia="Times New Roman" w:hAnsi="Times New Roman" w:cs="Times New Roman"/>
          <w:b/>
          <w:bCs/>
          <w:sz w:val="22"/>
          <w:szCs w:val="22"/>
          <w:lang w:val="uk-UA"/>
        </w:rPr>
        <w:t xml:space="preserve">                                                                          </w:t>
      </w:r>
      <w:r w:rsidRPr="003E37D9">
        <w:rPr>
          <w:rFonts w:ascii="Times New Roman" w:eastAsia="Times New Roman" w:hAnsi="Times New Roman" w:cs="Times New Roman"/>
          <w:b/>
          <w:bCs/>
          <w:sz w:val="22"/>
          <w:szCs w:val="22"/>
        </w:rPr>
        <w:t>ВІД</w:t>
      </w:r>
      <w:r w:rsidRPr="003E37D9">
        <w:rPr>
          <w:rFonts w:ascii="Times New Roman" w:eastAsia="Times New Roman" w:hAnsi="Times New Roman" w:cs="Times New Roman"/>
          <w:b/>
          <w:bCs/>
          <w:sz w:val="22"/>
          <w:szCs w:val="22"/>
          <w:lang w:val="uk-UA"/>
        </w:rPr>
        <w:t xml:space="preserve"> «</w:t>
      </w:r>
      <w:r w:rsidRPr="003E37D9">
        <w:rPr>
          <w:rFonts w:ascii="Times New Roman" w:eastAsia="Times New Roman" w:hAnsi="Times New Roman" w:cs="Times New Roman"/>
          <w:b/>
          <w:bCs/>
          <w:sz w:val="22"/>
          <w:szCs w:val="22"/>
        </w:rPr>
        <w:t>ЗАМОВНИКА</w:t>
      </w:r>
      <w:r w:rsidRPr="003E37D9">
        <w:rPr>
          <w:rFonts w:ascii="Times New Roman" w:eastAsia="Times New Roman" w:hAnsi="Times New Roman" w:cs="Times New Roman"/>
          <w:b/>
          <w:bCs/>
          <w:sz w:val="22"/>
          <w:szCs w:val="22"/>
          <w:lang w:val="uk-UA"/>
        </w:rPr>
        <w:t>»</w:t>
      </w:r>
      <w:r w:rsidRPr="003E37D9">
        <w:rPr>
          <w:rFonts w:ascii="Times New Roman" w:eastAsia="Times New Roman" w:hAnsi="Times New Roman" w:cs="Times New Roman"/>
          <w:b/>
          <w:bCs/>
          <w:sz w:val="22"/>
          <w:szCs w:val="22"/>
        </w:rPr>
        <w:t>:</w:t>
      </w:r>
    </w:p>
    <w:p w:rsidR="003E37D9" w:rsidRPr="003E37D9" w:rsidRDefault="003E37D9" w:rsidP="003E37D9">
      <w:pPr>
        <w:keepNext/>
        <w:keepLines/>
        <w:ind w:left="20"/>
        <w:jc w:val="both"/>
        <w:outlineLvl w:val="0"/>
        <w:rPr>
          <w:rFonts w:ascii="Times New Roman" w:eastAsia="Times New Roman" w:hAnsi="Times New Roman" w:cs="Times New Roman"/>
          <w:b/>
          <w:bCs/>
          <w:sz w:val="22"/>
          <w:szCs w:val="22"/>
        </w:rPr>
      </w:pPr>
    </w:p>
    <w:p w:rsidR="003E37D9" w:rsidRPr="003E37D9" w:rsidRDefault="003E37D9" w:rsidP="003E37D9">
      <w:pPr>
        <w:tabs>
          <w:tab w:val="left" w:leader="underscore" w:pos="2444"/>
        </w:tabs>
        <w:ind w:left="20" w:right="454"/>
        <w:rPr>
          <w:rFonts w:ascii="Times New Roman" w:eastAsia="Times New Roman" w:hAnsi="Times New Roman" w:cs="Times New Roman"/>
          <w:sz w:val="22"/>
          <w:szCs w:val="22"/>
          <w:lang w:val="ru-RU"/>
        </w:rPr>
      </w:pPr>
      <w:r w:rsidRPr="003E37D9">
        <w:rPr>
          <w:rFonts w:ascii="Times New Roman" w:eastAsia="Times New Roman" w:hAnsi="Times New Roman" w:cs="Times New Roman"/>
          <w:sz w:val="22"/>
          <w:szCs w:val="22"/>
        </w:rPr>
        <w:t xml:space="preserve">Директор ПП </w:t>
      </w:r>
      <w:r w:rsidRPr="003E37D9">
        <w:rPr>
          <w:rFonts w:ascii="Times New Roman" w:eastAsia="Times New Roman" w:hAnsi="Times New Roman" w:cs="Times New Roman"/>
          <w:sz w:val="22"/>
          <w:szCs w:val="22"/>
          <w:lang w:val="uk-UA"/>
        </w:rPr>
        <w:t xml:space="preserve">«Альфа-Щит Вінниця»                           </w:t>
      </w:r>
      <w:r w:rsidRPr="003E37D9">
        <w:rPr>
          <w:rFonts w:ascii="Times New Roman" w:eastAsia="Times New Roman" w:hAnsi="Times New Roman" w:cs="Times New Roman"/>
          <w:sz w:val="22"/>
          <w:szCs w:val="22"/>
          <w:lang w:val="ru-RU"/>
        </w:rPr>
        <w:t xml:space="preserve">               </w:t>
      </w:r>
    </w:p>
    <w:p w:rsidR="003E37D9" w:rsidRPr="003E37D9" w:rsidRDefault="003E37D9" w:rsidP="003E37D9">
      <w:pPr>
        <w:tabs>
          <w:tab w:val="left" w:leader="underscore" w:pos="2444"/>
        </w:tabs>
        <w:ind w:left="20" w:right="170"/>
        <w:rPr>
          <w:rFonts w:ascii="Times New Roman" w:eastAsia="Times New Roman" w:hAnsi="Times New Roman" w:cs="Times New Roman"/>
          <w:sz w:val="22"/>
          <w:szCs w:val="22"/>
        </w:rPr>
      </w:pPr>
      <w:r w:rsidRPr="003E37D9">
        <w:rPr>
          <w:rFonts w:ascii="Times New Roman" w:eastAsia="Times New Roman" w:hAnsi="Times New Roman" w:cs="Times New Roman"/>
          <w:b/>
          <w:bCs/>
          <w:sz w:val="22"/>
          <w:szCs w:val="22"/>
        </w:rPr>
        <w:tab/>
        <w:t>/</w:t>
      </w:r>
      <w:r w:rsidRPr="003E37D9">
        <w:rPr>
          <w:rFonts w:ascii="Times New Roman" w:eastAsia="Times New Roman" w:hAnsi="Times New Roman" w:cs="Times New Roman"/>
          <w:b/>
          <w:bCs/>
          <w:sz w:val="22"/>
          <w:szCs w:val="22"/>
          <w:lang w:val="uk-UA"/>
        </w:rPr>
        <w:t>М.Е. Гнатюк</w:t>
      </w:r>
      <w:r w:rsidRPr="003E37D9">
        <w:rPr>
          <w:rFonts w:ascii="Times New Roman" w:eastAsia="Times New Roman" w:hAnsi="Times New Roman" w:cs="Times New Roman"/>
          <w:b/>
          <w:bCs/>
          <w:sz w:val="22"/>
          <w:szCs w:val="22"/>
        </w:rPr>
        <w:t xml:space="preserve">/                                </w:t>
      </w:r>
      <w:r w:rsidRPr="003E37D9">
        <w:rPr>
          <w:rFonts w:ascii="Times New Roman" w:eastAsia="Times New Roman" w:hAnsi="Times New Roman" w:cs="Times New Roman"/>
          <w:sz w:val="22"/>
          <w:szCs w:val="22"/>
        </w:rPr>
        <w:t xml:space="preserve"> ___________________/</w:t>
      </w:r>
      <w:r w:rsidRPr="003E37D9">
        <w:rPr>
          <w:rFonts w:ascii="Times New Roman" w:eastAsia="Times New Roman" w:hAnsi="Times New Roman" w:cs="Times New Roman"/>
          <w:sz w:val="22"/>
          <w:szCs w:val="22"/>
          <w:lang w:val="uk-UA"/>
        </w:rPr>
        <w:t>________________</w:t>
      </w: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b/>
          <w:bCs/>
          <w:sz w:val="22"/>
          <w:szCs w:val="22"/>
        </w:rPr>
        <w:t xml:space="preserve">                            </w:t>
      </w:r>
    </w:p>
    <w:p w:rsidR="003E37D9" w:rsidRPr="003E37D9" w:rsidRDefault="003E37D9" w:rsidP="003E37D9">
      <w:pPr>
        <w:ind w:left="20"/>
        <w:jc w:val="both"/>
        <w:rPr>
          <w:rFonts w:ascii="Times New Roman" w:eastAsia="Times New Roman" w:hAnsi="Times New Roman" w:cs="Times New Roman"/>
          <w:b/>
          <w:bCs/>
          <w:sz w:val="18"/>
          <w:szCs w:val="18"/>
          <w:lang w:val="uk-UA"/>
        </w:rPr>
      </w:pPr>
      <w:r w:rsidRPr="003E37D9">
        <w:rPr>
          <w:rFonts w:ascii="Times New Roman" w:eastAsia="Times New Roman" w:hAnsi="Times New Roman" w:cs="Times New Roman"/>
          <w:b/>
          <w:bCs/>
          <w:sz w:val="18"/>
          <w:szCs w:val="18"/>
          <w:lang w:val="uk-UA"/>
        </w:rPr>
        <w:t xml:space="preserve">                    </w:t>
      </w:r>
      <w:r w:rsidRPr="003E37D9">
        <w:rPr>
          <w:rFonts w:ascii="Times New Roman" w:eastAsia="Times New Roman" w:hAnsi="Times New Roman" w:cs="Times New Roman"/>
          <w:b/>
          <w:bCs/>
          <w:sz w:val="18"/>
          <w:szCs w:val="18"/>
        </w:rPr>
        <w:t xml:space="preserve">(підпис)                                                                                                   </w:t>
      </w:r>
      <w:r w:rsidRPr="003E37D9">
        <w:rPr>
          <w:rFonts w:ascii="Times New Roman" w:eastAsia="Times New Roman" w:hAnsi="Times New Roman" w:cs="Times New Roman"/>
          <w:b/>
          <w:bCs/>
          <w:sz w:val="18"/>
          <w:szCs w:val="18"/>
          <w:lang w:val="uk-UA"/>
        </w:rPr>
        <w:t xml:space="preserve">          </w:t>
      </w:r>
      <w:r w:rsidRPr="003E37D9">
        <w:rPr>
          <w:rFonts w:ascii="Times New Roman" w:eastAsia="Times New Roman" w:hAnsi="Times New Roman" w:cs="Times New Roman"/>
          <w:b/>
          <w:bCs/>
          <w:sz w:val="18"/>
          <w:szCs w:val="18"/>
        </w:rPr>
        <w:t>(</w:t>
      </w:r>
      <w:r w:rsidRPr="003E37D9">
        <w:rPr>
          <w:rFonts w:ascii="Times New Roman" w:eastAsia="Times New Roman" w:hAnsi="Times New Roman" w:cs="Times New Roman"/>
          <w:b/>
          <w:bCs/>
          <w:sz w:val="18"/>
          <w:szCs w:val="18"/>
          <w:lang w:val="uk-UA"/>
        </w:rPr>
        <w:t>підпис)</w:t>
      </w:r>
    </w:p>
    <w:p w:rsidR="003E37D9" w:rsidRPr="003E37D9" w:rsidRDefault="003E37D9" w:rsidP="003E37D9">
      <w:pPr>
        <w:rPr>
          <w:rFonts w:ascii="Times New Roman" w:eastAsia="Times New Roman" w:hAnsi="Times New Roman" w:cs="Times New Roman"/>
          <w:b/>
          <w:bCs/>
          <w:sz w:val="22"/>
          <w:szCs w:val="22"/>
          <w:lang w:val="uk-UA"/>
        </w:rPr>
        <w:sectPr w:rsidR="003E37D9" w:rsidRPr="003E37D9" w:rsidSect="00162415">
          <w:type w:val="continuous"/>
          <w:pgSz w:w="11905" w:h="16837"/>
          <w:pgMar w:top="709" w:right="216" w:bottom="568" w:left="1454" w:header="0" w:footer="3" w:gutter="0"/>
          <w:cols w:space="720"/>
          <w:noEndnote/>
          <w:docGrid w:linePitch="360"/>
        </w:sectPr>
      </w:pPr>
      <w:r w:rsidRPr="003E37D9">
        <w:rPr>
          <w:rFonts w:ascii="Times New Roman" w:eastAsia="Times New Roman" w:hAnsi="Times New Roman" w:cs="Times New Roman"/>
          <w:b/>
          <w:bCs/>
          <w:sz w:val="22"/>
          <w:szCs w:val="22"/>
        </w:rPr>
        <w:t>М.П.</w:t>
      </w:r>
      <w:r w:rsidRPr="003E37D9">
        <w:rPr>
          <w:rFonts w:ascii="Times New Roman" w:eastAsia="Times New Roman" w:hAnsi="Times New Roman" w:cs="Times New Roman"/>
          <w:b/>
          <w:bCs/>
          <w:sz w:val="22"/>
          <w:szCs w:val="22"/>
          <w:lang w:val="uk-UA"/>
        </w:rPr>
        <w:t xml:space="preserve">                                                                                               М.П.</w:t>
      </w:r>
    </w:p>
    <w:p w:rsidR="003E37D9" w:rsidRPr="003E37D9" w:rsidRDefault="003E37D9" w:rsidP="003E37D9">
      <w:pPr>
        <w:rPr>
          <w:rFonts w:ascii="Times New Roman" w:hAnsi="Times New Roman" w:cs="Times New Roman"/>
          <w:sz w:val="22"/>
          <w:szCs w:val="22"/>
          <w:lang w:val="uk-UA"/>
        </w:rPr>
      </w:pPr>
    </w:p>
    <w:p w:rsidR="003E37D9" w:rsidRDefault="003E37D9" w:rsidP="003E37D9">
      <w:pPr>
        <w:pStyle w:val="a5"/>
        <w:shd w:val="clear" w:color="auto" w:fill="auto"/>
        <w:tabs>
          <w:tab w:val="left" w:pos="400"/>
        </w:tabs>
        <w:spacing w:before="0" w:after="0" w:line="230" w:lineRule="exact"/>
        <w:rPr>
          <w:sz w:val="22"/>
          <w:szCs w:val="22"/>
          <w:lang w:val="uk-UA"/>
        </w:rPr>
      </w:pPr>
      <w:r w:rsidRPr="003E37D9">
        <w:rPr>
          <w:rFonts w:eastAsia="Arial Unicode MS"/>
          <w:sz w:val="22"/>
          <w:szCs w:val="22"/>
          <w:lang w:val="uk-UA"/>
        </w:rPr>
        <w:t>«____»__________________2016 р.</w:t>
      </w:r>
      <w:r w:rsidRPr="003E37D9">
        <w:rPr>
          <w:rFonts w:eastAsia="Arial Unicode MS"/>
          <w:sz w:val="22"/>
          <w:szCs w:val="22"/>
        </w:rPr>
        <w:t xml:space="preserve"> </w:t>
      </w:r>
      <w:r w:rsidRPr="003E37D9">
        <w:rPr>
          <w:rFonts w:eastAsia="Arial Unicode MS"/>
          <w:sz w:val="22"/>
          <w:szCs w:val="22"/>
          <w:lang w:val="uk-UA"/>
        </w:rPr>
        <w:t xml:space="preserve">                                            «____»____________________2016р.  </w:t>
      </w: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162415" w:rsidRDefault="00162415" w:rsidP="00BD512A">
      <w:pPr>
        <w:pStyle w:val="a5"/>
        <w:shd w:val="clear" w:color="auto" w:fill="auto"/>
        <w:tabs>
          <w:tab w:val="left" w:pos="400"/>
        </w:tabs>
        <w:spacing w:before="0" w:after="0" w:line="230" w:lineRule="exact"/>
        <w:rPr>
          <w:sz w:val="22"/>
          <w:szCs w:val="22"/>
          <w:lang w:val="uk-UA"/>
        </w:rPr>
      </w:pPr>
    </w:p>
    <w:p w:rsidR="00162415" w:rsidRDefault="00162415" w:rsidP="00BD512A">
      <w:pPr>
        <w:pStyle w:val="a5"/>
        <w:shd w:val="clear" w:color="auto" w:fill="auto"/>
        <w:tabs>
          <w:tab w:val="left" w:pos="400"/>
        </w:tabs>
        <w:spacing w:before="0" w:after="0" w:line="230" w:lineRule="exact"/>
        <w:rPr>
          <w:sz w:val="22"/>
          <w:szCs w:val="22"/>
          <w:lang w:val="uk-UA"/>
        </w:rPr>
      </w:pPr>
    </w:p>
    <w:p w:rsidR="00162415" w:rsidRDefault="00162415" w:rsidP="00BD512A">
      <w:pPr>
        <w:pStyle w:val="a5"/>
        <w:shd w:val="clear" w:color="auto" w:fill="auto"/>
        <w:tabs>
          <w:tab w:val="left" w:pos="400"/>
        </w:tabs>
        <w:spacing w:before="0" w:after="0" w:line="230" w:lineRule="exact"/>
        <w:rPr>
          <w:sz w:val="22"/>
          <w:szCs w:val="22"/>
          <w:lang w:val="uk-UA"/>
        </w:rPr>
      </w:pPr>
    </w:p>
    <w:p w:rsidR="00162415" w:rsidRDefault="00162415" w:rsidP="00BD512A">
      <w:pPr>
        <w:pStyle w:val="a5"/>
        <w:shd w:val="clear" w:color="auto" w:fill="auto"/>
        <w:tabs>
          <w:tab w:val="left" w:pos="400"/>
        </w:tabs>
        <w:spacing w:before="0" w:after="0" w:line="230" w:lineRule="exact"/>
        <w:rPr>
          <w:sz w:val="22"/>
          <w:szCs w:val="22"/>
          <w:lang w:val="uk-UA"/>
        </w:rPr>
      </w:pPr>
    </w:p>
    <w:p w:rsidR="00162415" w:rsidRDefault="00162415" w:rsidP="00BD512A">
      <w:pPr>
        <w:pStyle w:val="a5"/>
        <w:shd w:val="clear" w:color="auto" w:fill="auto"/>
        <w:tabs>
          <w:tab w:val="left" w:pos="400"/>
        </w:tabs>
        <w:spacing w:before="0" w:after="0" w:line="230" w:lineRule="exact"/>
        <w:rPr>
          <w:sz w:val="22"/>
          <w:szCs w:val="22"/>
          <w:lang w:val="uk-UA"/>
        </w:rPr>
      </w:pPr>
    </w:p>
    <w:p w:rsidR="00162415" w:rsidRDefault="00162415"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Pr="003E37D9" w:rsidRDefault="003E37D9" w:rsidP="003E37D9">
      <w:pPr>
        <w:ind w:left="100" w:firstLine="840"/>
        <w:jc w:val="both"/>
        <w:rPr>
          <w:rFonts w:ascii="Times New Roman" w:eastAsia="Times New Roman" w:hAnsi="Times New Roman" w:cs="Times New Roman"/>
          <w:b/>
          <w:bCs/>
          <w:i/>
          <w:iCs/>
          <w:sz w:val="22"/>
          <w:szCs w:val="22"/>
          <w:lang w:val="uk-UA"/>
        </w:rPr>
      </w:pPr>
      <w:r w:rsidRPr="003E37D9">
        <w:rPr>
          <w:rFonts w:ascii="Times New Roman" w:eastAsia="Times New Roman" w:hAnsi="Times New Roman" w:cs="Times New Roman"/>
          <w:b/>
          <w:bCs/>
          <w:i/>
          <w:iCs/>
          <w:sz w:val="22"/>
          <w:szCs w:val="22"/>
          <w:lang w:val="uk-UA"/>
        </w:rPr>
        <w:t xml:space="preserve">                                                                                                                                  Додаток №3 </w:t>
      </w:r>
    </w:p>
    <w:p w:rsidR="003E37D9" w:rsidRPr="003E37D9" w:rsidRDefault="003E37D9" w:rsidP="003E37D9">
      <w:pPr>
        <w:ind w:left="100" w:firstLine="840"/>
        <w:jc w:val="both"/>
        <w:rPr>
          <w:rFonts w:ascii="Times New Roman" w:eastAsia="Times New Roman" w:hAnsi="Times New Roman" w:cs="Times New Roman"/>
          <w:b/>
          <w:bCs/>
          <w:i/>
          <w:iCs/>
          <w:sz w:val="22"/>
          <w:szCs w:val="22"/>
          <w:lang w:val="uk-UA"/>
        </w:rPr>
      </w:pPr>
      <w:r w:rsidRPr="003E37D9">
        <w:rPr>
          <w:rFonts w:ascii="Times New Roman" w:eastAsia="Times New Roman" w:hAnsi="Times New Roman" w:cs="Times New Roman"/>
          <w:b/>
          <w:bCs/>
          <w:i/>
          <w:iCs/>
          <w:sz w:val="22"/>
          <w:szCs w:val="22"/>
          <w:lang w:val="uk-UA"/>
        </w:rPr>
        <w:t xml:space="preserve">                                                                                                                   до Договору №______</w:t>
      </w:r>
    </w:p>
    <w:p w:rsidR="003E37D9" w:rsidRPr="003E37D9" w:rsidRDefault="003E37D9" w:rsidP="003E37D9">
      <w:pPr>
        <w:ind w:left="100" w:firstLine="840"/>
        <w:jc w:val="both"/>
        <w:rPr>
          <w:rFonts w:ascii="Times New Roman" w:eastAsia="Times New Roman" w:hAnsi="Times New Roman" w:cs="Times New Roman"/>
          <w:b/>
          <w:bCs/>
          <w:i/>
          <w:iCs/>
          <w:sz w:val="22"/>
          <w:szCs w:val="22"/>
          <w:lang w:val="uk-UA"/>
        </w:rPr>
      </w:pPr>
      <w:r w:rsidRPr="003E37D9">
        <w:rPr>
          <w:rFonts w:ascii="Times New Roman" w:eastAsia="Times New Roman" w:hAnsi="Times New Roman" w:cs="Times New Roman"/>
          <w:b/>
          <w:bCs/>
          <w:i/>
          <w:iCs/>
          <w:sz w:val="22"/>
          <w:szCs w:val="22"/>
          <w:lang w:val="uk-UA"/>
        </w:rPr>
        <w:t xml:space="preserve">                                                                                                     від «___»____________2016 р.</w:t>
      </w:r>
    </w:p>
    <w:p w:rsidR="003E37D9" w:rsidRPr="003E37D9" w:rsidRDefault="003E37D9" w:rsidP="003E37D9">
      <w:pPr>
        <w:ind w:left="100" w:firstLine="840"/>
        <w:jc w:val="both"/>
        <w:rPr>
          <w:rFonts w:ascii="Times New Roman" w:eastAsia="Times New Roman" w:hAnsi="Times New Roman" w:cs="Times New Roman"/>
          <w:b/>
          <w:bCs/>
          <w:i/>
          <w:iCs/>
          <w:sz w:val="22"/>
          <w:szCs w:val="22"/>
          <w:lang w:val="uk-UA"/>
        </w:rPr>
      </w:pPr>
    </w:p>
    <w:p w:rsidR="003E37D9" w:rsidRPr="003E37D9" w:rsidRDefault="003E37D9" w:rsidP="003E37D9">
      <w:pPr>
        <w:ind w:left="100" w:firstLine="840"/>
        <w:jc w:val="both"/>
        <w:rPr>
          <w:rFonts w:ascii="Times New Roman" w:eastAsia="Times New Roman" w:hAnsi="Times New Roman" w:cs="Times New Roman"/>
          <w:b/>
          <w:bCs/>
          <w:i/>
          <w:iCs/>
          <w:sz w:val="22"/>
          <w:szCs w:val="22"/>
          <w:lang w:val="uk-UA"/>
        </w:rPr>
      </w:pPr>
    </w:p>
    <w:p w:rsidR="003E37D9" w:rsidRPr="003E37D9" w:rsidRDefault="003E37D9" w:rsidP="003E37D9">
      <w:pPr>
        <w:ind w:left="100" w:firstLine="840"/>
        <w:jc w:val="both"/>
        <w:rPr>
          <w:rFonts w:ascii="Times New Roman" w:eastAsia="Times New Roman" w:hAnsi="Times New Roman" w:cs="Times New Roman"/>
          <w:b/>
          <w:bCs/>
          <w:i/>
          <w:iCs/>
          <w:sz w:val="22"/>
          <w:szCs w:val="22"/>
          <w:lang w:val="uk-UA"/>
        </w:rPr>
      </w:pPr>
      <w:r w:rsidRPr="003E37D9">
        <w:rPr>
          <w:rFonts w:ascii="Times New Roman" w:eastAsia="Times New Roman" w:hAnsi="Times New Roman" w:cs="Times New Roman"/>
          <w:b/>
          <w:bCs/>
          <w:i/>
          <w:iCs/>
          <w:sz w:val="22"/>
          <w:szCs w:val="22"/>
          <w:lang w:val="uk-UA"/>
        </w:rPr>
        <w:t xml:space="preserve"> </w:t>
      </w:r>
    </w:p>
    <w:p w:rsidR="003E37D9" w:rsidRPr="003E37D9" w:rsidRDefault="003E37D9" w:rsidP="003E37D9">
      <w:pPr>
        <w:ind w:left="100" w:firstLine="840"/>
        <w:jc w:val="both"/>
        <w:rPr>
          <w:rFonts w:ascii="Times New Roman" w:eastAsia="Times New Roman" w:hAnsi="Times New Roman" w:cs="Times New Roman"/>
          <w:b/>
          <w:bCs/>
          <w:i/>
          <w:iCs/>
          <w:sz w:val="22"/>
          <w:szCs w:val="22"/>
          <w:lang w:val="uk-UA"/>
        </w:rPr>
      </w:pPr>
    </w:p>
    <w:p w:rsidR="003E37D9" w:rsidRPr="003E37D9" w:rsidRDefault="003E37D9" w:rsidP="003E37D9">
      <w:pPr>
        <w:ind w:left="100" w:firstLine="840"/>
        <w:jc w:val="both"/>
        <w:rPr>
          <w:rFonts w:ascii="Times New Roman" w:eastAsia="Times New Roman" w:hAnsi="Times New Roman" w:cs="Times New Roman"/>
          <w:b/>
          <w:bCs/>
          <w:i/>
          <w:iCs/>
          <w:sz w:val="22"/>
          <w:szCs w:val="22"/>
          <w:lang w:val="uk-UA"/>
        </w:rPr>
      </w:pPr>
    </w:p>
    <w:p w:rsidR="003E37D9" w:rsidRPr="003E37D9" w:rsidRDefault="003E37D9" w:rsidP="003E37D9">
      <w:pPr>
        <w:ind w:left="100" w:firstLine="840"/>
        <w:jc w:val="both"/>
        <w:rPr>
          <w:rFonts w:ascii="Times New Roman" w:eastAsia="Times New Roman" w:hAnsi="Times New Roman" w:cs="Times New Roman"/>
          <w:b/>
          <w:bCs/>
          <w:i/>
          <w:iCs/>
          <w:sz w:val="22"/>
          <w:szCs w:val="22"/>
          <w:lang w:val="uk-UA"/>
        </w:rPr>
      </w:pPr>
    </w:p>
    <w:p w:rsidR="003E37D9" w:rsidRPr="003E37D9" w:rsidRDefault="003E37D9" w:rsidP="003E37D9">
      <w:pPr>
        <w:ind w:left="100" w:firstLine="840"/>
        <w:jc w:val="both"/>
        <w:rPr>
          <w:rFonts w:ascii="Times New Roman" w:eastAsia="Times New Roman" w:hAnsi="Times New Roman" w:cs="Times New Roman"/>
          <w:b/>
          <w:bCs/>
          <w:i/>
          <w:iCs/>
          <w:sz w:val="22"/>
          <w:szCs w:val="22"/>
          <w:u w:val="single"/>
          <w:lang w:val="uk-UA"/>
        </w:rPr>
      </w:pPr>
      <w:r w:rsidRPr="003E37D9">
        <w:rPr>
          <w:rFonts w:ascii="Times New Roman" w:eastAsia="Times New Roman" w:hAnsi="Times New Roman" w:cs="Times New Roman"/>
          <w:b/>
          <w:bCs/>
          <w:i/>
          <w:iCs/>
          <w:sz w:val="22"/>
          <w:szCs w:val="22"/>
          <w:u w:val="single"/>
        </w:rPr>
        <w:t>Акт приймання-передавання обладнання в тимчасове користування.</w:t>
      </w:r>
    </w:p>
    <w:p w:rsidR="003E37D9" w:rsidRPr="003E37D9" w:rsidRDefault="003E37D9" w:rsidP="003E37D9">
      <w:pPr>
        <w:ind w:left="100" w:firstLine="840"/>
        <w:jc w:val="both"/>
        <w:rPr>
          <w:rFonts w:ascii="Times New Roman" w:eastAsia="Times New Roman" w:hAnsi="Times New Roman" w:cs="Times New Roman"/>
          <w:b/>
          <w:bCs/>
          <w:i/>
          <w:iCs/>
          <w:sz w:val="22"/>
          <w:szCs w:val="22"/>
          <w:lang w:val="uk-UA"/>
        </w:rPr>
      </w:pPr>
    </w:p>
    <w:p w:rsidR="003E37D9" w:rsidRPr="003E37D9" w:rsidRDefault="003E37D9" w:rsidP="003E37D9">
      <w:pPr>
        <w:tabs>
          <w:tab w:val="left" w:pos="2548"/>
          <w:tab w:val="left" w:pos="3993"/>
          <w:tab w:val="left" w:pos="5260"/>
          <w:tab w:val="left" w:pos="6057"/>
          <w:tab w:val="left" w:pos="8087"/>
        </w:tabs>
        <w:ind w:left="102" w:right="102" w:firstLine="607"/>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Ми,</w:t>
      </w: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що нижче підписалися, представник</w:t>
      </w:r>
      <w:r w:rsidRPr="003E37D9">
        <w:rPr>
          <w:rFonts w:ascii="Times New Roman" w:eastAsia="Times New Roman" w:hAnsi="Times New Roman" w:cs="Times New Roman"/>
          <w:b/>
          <w:bCs/>
          <w:i/>
          <w:iCs/>
          <w:sz w:val="22"/>
          <w:szCs w:val="22"/>
        </w:rPr>
        <w:t xml:space="preserve"> «Виконавця»,</w:t>
      </w:r>
      <w:r w:rsidRPr="003E37D9">
        <w:rPr>
          <w:rFonts w:ascii="Times New Roman" w:eastAsia="Times New Roman" w:hAnsi="Times New Roman" w:cs="Times New Roman"/>
          <w:sz w:val="22"/>
          <w:szCs w:val="22"/>
        </w:rPr>
        <w:t xml:space="preserve"> директор ПП «</w:t>
      </w:r>
      <w:r w:rsidRPr="003E37D9">
        <w:rPr>
          <w:rFonts w:ascii="Times New Roman" w:eastAsia="Times New Roman" w:hAnsi="Times New Roman" w:cs="Times New Roman"/>
          <w:sz w:val="22"/>
          <w:szCs w:val="22"/>
          <w:lang w:val="uk-UA"/>
        </w:rPr>
        <w:t>Альфа-ЩитВінниця</w:t>
      </w: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з</w:t>
      </w: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одного</w:t>
      </w: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боку,</w:t>
      </w: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і</w:t>
      </w: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представник</w:t>
      </w:r>
      <w:r w:rsidRPr="003E37D9">
        <w:rPr>
          <w:rFonts w:ascii="Times New Roman" w:eastAsia="Times New Roman" w:hAnsi="Times New Roman" w:cs="Times New Roman"/>
          <w:b/>
          <w:bCs/>
          <w:i/>
          <w:iCs/>
          <w:sz w:val="22"/>
          <w:szCs w:val="22"/>
          <w:lang w:val="uk-UA"/>
        </w:rPr>
        <w:t xml:space="preserve"> </w:t>
      </w:r>
      <w:r w:rsidRPr="003E37D9">
        <w:rPr>
          <w:rFonts w:ascii="Times New Roman" w:eastAsia="Times New Roman" w:hAnsi="Times New Roman" w:cs="Times New Roman"/>
          <w:b/>
          <w:bCs/>
          <w:i/>
          <w:iCs/>
          <w:sz w:val="22"/>
          <w:szCs w:val="22"/>
        </w:rPr>
        <w:t>«Замовника»</w:t>
      </w:r>
      <w:r w:rsidRPr="003E37D9">
        <w:rPr>
          <w:rFonts w:ascii="Times New Roman" w:eastAsia="Times New Roman" w:hAnsi="Times New Roman" w:cs="Times New Roman"/>
          <w:b/>
          <w:bCs/>
          <w:i/>
          <w:iCs/>
          <w:sz w:val="22"/>
          <w:szCs w:val="22"/>
          <w:lang w:val="uk-UA"/>
        </w:rPr>
        <w:t xml:space="preserve">________________________________________________, </w:t>
      </w:r>
      <w:r w:rsidRPr="003E37D9">
        <w:rPr>
          <w:rFonts w:ascii="Times New Roman" w:eastAsia="Times New Roman" w:hAnsi="Times New Roman" w:cs="Times New Roman"/>
          <w:sz w:val="22"/>
          <w:szCs w:val="22"/>
        </w:rPr>
        <w:t>з іншого боку, склали дійсний акт про те, що згідно п. 9.3. та 9.4. Договору про надання послуг по моніторингу систем безпеки, на об'єкті за адресою</w:t>
      </w:r>
      <w:r w:rsidRPr="003E37D9">
        <w:rPr>
          <w:rFonts w:ascii="Times New Roman" w:eastAsia="Times New Roman" w:hAnsi="Times New Roman" w:cs="Times New Roman"/>
          <w:sz w:val="22"/>
          <w:szCs w:val="22"/>
          <w:lang w:val="uk-UA"/>
        </w:rPr>
        <w:t>__________________________________________</w:t>
      </w:r>
    </w:p>
    <w:p w:rsidR="003E37D9" w:rsidRPr="003E37D9" w:rsidRDefault="003E37D9" w:rsidP="003E37D9">
      <w:pPr>
        <w:tabs>
          <w:tab w:val="left" w:pos="2548"/>
          <w:tab w:val="left" w:pos="3993"/>
          <w:tab w:val="left" w:pos="5260"/>
          <w:tab w:val="left" w:pos="6057"/>
          <w:tab w:val="left" w:pos="8087"/>
        </w:tabs>
        <w:ind w:right="102"/>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lang w:val="uk-UA"/>
        </w:rPr>
        <w:t>______________________________________________________________________________________</w:t>
      </w:r>
    </w:p>
    <w:p w:rsidR="003E37D9" w:rsidRPr="003E37D9" w:rsidRDefault="003E37D9" w:rsidP="003E37D9">
      <w:pPr>
        <w:ind w:left="100" w:right="10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встановлено наступне обладнання, що є власністю «</w:t>
      </w:r>
      <w:r w:rsidRPr="003E37D9">
        <w:rPr>
          <w:rFonts w:ascii="Times New Roman" w:eastAsia="Times New Roman" w:hAnsi="Times New Roman" w:cs="Times New Roman"/>
          <w:b/>
          <w:bCs/>
          <w:i/>
          <w:iCs/>
          <w:sz w:val="22"/>
          <w:szCs w:val="22"/>
        </w:rPr>
        <w:t>Виконавця»,</w:t>
      </w:r>
      <w:r w:rsidRPr="003E37D9">
        <w:rPr>
          <w:rFonts w:ascii="Times New Roman" w:eastAsia="Times New Roman" w:hAnsi="Times New Roman" w:cs="Times New Roman"/>
          <w:sz w:val="22"/>
          <w:szCs w:val="22"/>
        </w:rPr>
        <w:t xml:space="preserve"> на термін дії Договору в такій кількості:</w:t>
      </w:r>
    </w:p>
    <w:p w:rsidR="003E37D9" w:rsidRPr="003E37D9" w:rsidRDefault="003E37D9" w:rsidP="003E37D9">
      <w:pPr>
        <w:ind w:left="100" w:right="100"/>
        <w:jc w:val="both"/>
        <w:rPr>
          <w:rFonts w:ascii="Times New Roman" w:eastAsia="Times New Roman" w:hAnsi="Times New Roman" w:cs="Times New Roman"/>
          <w:sz w:val="22"/>
          <w:szCs w:val="22"/>
          <w:lang w:val="uk-UA"/>
        </w:rPr>
      </w:pPr>
    </w:p>
    <w:p w:rsidR="003E37D9" w:rsidRPr="003E37D9" w:rsidRDefault="003E37D9" w:rsidP="003E37D9">
      <w:pPr>
        <w:ind w:left="100" w:right="100"/>
        <w:jc w:val="both"/>
        <w:rPr>
          <w:rFonts w:ascii="Times New Roman" w:eastAsia="Times New Roman" w:hAnsi="Times New Roman" w:cs="Times New Roman"/>
          <w:sz w:val="22"/>
          <w:szCs w:val="22"/>
          <w:lang w:val="uk-UA"/>
        </w:rPr>
      </w:pPr>
    </w:p>
    <w:tbl>
      <w:tblPr>
        <w:tblW w:w="0" w:type="auto"/>
        <w:jc w:val="center"/>
        <w:tblLayout w:type="fixed"/>
        <w:tblCellMar>
          <w:left w:w="10" w:type="dxa"/>
          <w:right w:w="10" w:type="dxa"/>
        </w:tblCellMar>
        <w:tblLook w:val="04A0" w:firstRow="1" w:lastRow="0" w:firstColumn="1" w:lastColumn="0" w:noHBand="0" w:noVBand="1"/>
      </w:tblPr>
      <w:tblGrid>
        <w:gridCol w:w="960"/>
        <w:gridCol w:w="6398"/>
        <w:gridCol w:w="2232"/>
      </w:tblGrid>
      <w:tr w:rsidR="003E37D9" w:rsidRPr="003E37D9" w:rsidTr="00181593">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ind w:left="180"/>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 з/п</w:t>
            </w:r>
          </w:p>
        </w:tc>
        <w:tc>
          <w:tcPr>
            <w:tcW w:w="6398"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ind w:left="2400"/>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Найменування</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ind w:left="600"/>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Кількість</w:t>
            </w:r>
          </w:p>
        </w:tc>
      </w:tr>
      <w:tr w:rsidR="003E37D9" w:rsidRPr="003E37D9" w:rsidTr="00181593">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ind w:left="420"/>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1</w:t>
            </w:r>
          </w:p>
        </w:tc>
        <w:tc>
          <w:tcPr>
            <w:tcW w:w="6398"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rPr>
                <w:rFonts w:ascii="Times New Roman" w:hAnsi="Times New Roman" w:cs="Times New Roman"/>
                <w:sz w:val="22"/>
                <w:szCs w:val="22"/>
              </w:rPr>
            </w:pPr>
          </w:p>
        </w:tc>
      </w:tr>
      <w:tr w:rsidR="003E37D9" w:rsidRPr="003E37D9" w:rsidTr="00181593">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ind w:left="420"/>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2</w:t>
            </w:r>
          </w:p>
        </w:tc>
        <w:tc>
          <w:tcPr>
            <w:tcW w:w="6398"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rPr>
                <w:rFonts w:ascii="Times New Roman" w:hAnsi="Times New Roman" w:cs="Times New Roman"/>
                <w:sz w:val="22"/>
                <w:szCs w:val="22"/>
              </w:rPr>
            </w:pPr>
          </w:p>
        </w:tc>
      </w:tr>
      <w:tr w:rsidR="003E37D9" w:rsidRPr="003E37D9" w:rsidTr="00181593">
        <w:trPr>
          <w:trHeight w:val="283"/>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ind w:left="420"/>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3</w:t>
            </w:r>
          </w:p>
        </w:tc>
        <w:tc>
          <w:tcPr>
            <w:tcW w:w="6398"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rPr>
                <w:rFonts w:ascii="Times New Roman" w:hAnsi="Times New Roman" w:cs="Times New Roman"/>
                <w:sz w:val="22"/>
                <w:szCs w:val="22"/>
              </w:rPr>
            </w:pPr>
          </w:p>
        </w:tc>
      </w:tr>
      <w:tr w:rsidR="003E37D9" w:rsidRPr="003E37D9" w:rsidTr="00181593">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ind w:left="420"/>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4</w:t>
            </w:r>
          </w:p>
        </w:tc>
        <w:tc>
          <w:tcPr>
            <w:tcW w:w="6398"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rPr>
                <w:rFonts w:ascii="Times New Roman" w:hAnsi="Times New Roman" w:cs="Times New Roman"/>
                <w:sz w:val="22"/>
                <w:szCs w:val="22"/>
              </w:rPr>
            </w:pPr>
          </w:p>
        </w:tc>
      </w:tr>
      <w:tr w:rsidR="003E37D9" w:rsidRPr="003E37D9" w:rsidTr="00181593">
        <w:trPr>
          <w:trHeight w:val="302"/>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ind w:left="420"/>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5</w:t>
            </w:r>
          </w:p>
        </w:tc>
        <w:tc>
          <w:tcPr>
            <w:tcW w:w="6398"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rPr>
                <w:rFonts w:ascii="Times New Roman" w:hAnsi="Times New Roman" w:cs="Times New Roman"/>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3E37D9" w:rsidRPr="003E37D9" w:rsidRDefault="003E37D9" w:rsidP="003E37D9">
            <w:pPr>
              <w:framePr w:wrap="notBeside" w:vAnchor="text" w:hAnchor="text" w:xAlign="center" w:y="1"/>
              <w:rPr>
                <w:rFonts w:ascii="Times New Roman" w:hAnsi="Times New Roman" w:cs="Times New Roman"/>
                <w:sz w:val="22"/>
                <w:szCs w:val="22"/>
              </w:rPr>
            </w:pPr>
          </w:p>
        </w:tc>
      </w:tr>
    </w:tbl>
    <w:p w:rsidR="003E37D9" w:rsidRPr="003E37D9" w:rsidRDefault="003E37D9" w:rsidP="003E37D9">
      <w:pPr>
        <w:rPr>
          <w:rFonts w:ascii="Times New Roman" w:hAnsi="Times New Roman" w:cs="Times New Roman"/>
          <w:sz w:val="22"/>
          <w:szCs w:val="22"/>
          <w:lang w:val="uk-UA"/>
        </w:rPr>
      </w:pPr>
    </w:p>
    <w:p w:rsidR="003E37D9" w:rsidRPr="003E37D9" w:rsidRDefault="003E37D9" w:rsidP="003E37D9">
      <w:pPr>
        <w:rPr>
          <w:rFonts w:ascii="Times New Roman" w:hAnsi="Times New Roman" w:cs="Times New Roman"/>
          <w:sz w:val="22"/>
          <w:szCs w:val="22"/>
          <w:lang w:val="uk-UA"/>
        </w:rPr>
      </w:pPr>
    </w:p>
    <w:p w:rsidR="003E37D9" w:rsidRPr="003E37D9" w:rsidRDefault="003E37D9" w:rsidP="003E37D9">
      <w:pPr>
        <w:rPr>
          <w:rFonts w:ascii="Times New Roman" w:hAnsi="Times New Roman" w:cs="Times New Roman"/>
          <w:sz w:val="22"/>
          <w:szCs w:val="22"/>
          <w:lang w:val="uk-UA"/>
        </w:rPr>
      </w:pPr>
    </w:p>
    <w:p w:rsidR="003E37D9" w:rsidRPr="003E37D9" w:rsidRDefault="003E37D9" w:rsidP="003E37D9">
      <w:pPr>
        <w:rPr>
          <w:rFonts w:ascii="Times New Roman" w:hAnsi="Times New Roman" w:cs="Times New Roman"/>
          <w:sz w:val="22"/>
          <w:szCs w:val="22"/>
          <w:lang w:val="uk-UA"/>
        </w:rPr>
      </w:pPr>
    </w:p>
    <w:p w:rsidR="003E37D9" w:rsidRPr="003E37D9" w:rsidRDefault="003E37D9" w:rsidP="003E37D9">
      <w:pPr>
        <w:rPr>
          <w:rFonts w:ascii="Times New Roman" w:hAnsi="Times New Roman" w:cs="Times New Roman"/>
          <w:sz w:val="22"/>
          <w:szCs w:val="22"/>
          <w:lang w:val="uk-UA"/>
        </w:rPr>
      </w:pPr>
    </w:p>
    <w:p w:rsidR="003E37D9" w:rsidRPr="003E37D9" w:rsidRDefault="003E37D9" w:rsidP="003E37D9">
      <w:pPr>
        <w:rPr>
          <w:rFonts w:ascii="Times New Roman" w:hAnsi="Times New Roman" w:cs="Times New Roman"/>
          <w:sz w:val="22"/>
          <w:szCs w:val="22"/>
          <w:lang w:val="uk-UA"/>
        </w:rPr>
      </w:pPr>
    </w:p>
    <w:p w:rsidR="003E37D9" w:rsidRPr="003E37D9" w:rsidRDefault="003E37D9" w:rsidP="003E37D9">
      <w:pPr>
        <w:rPr>
          <w:rFonts w:ascii="Times New Roman" w:hAnsi="Times New Roman" w:cs="Times New Roman"/>
          <w:sz w:val="22"/>
          <w:szCs w:val="22"/>
          <w:lang w:val="uk-UA"/>
        </w:rPr>
      </w:pPr>
    </w:p>
    <w:p w:rsidR="003E37D9" w:rsidRPr="003E37D9" w:rsidRDefault="003E37D9" w:rsidP="003E37D9">
      <w:pPr>
        <w:rPr>
          <w:rFonts w:ascii="Times New Roman" w:hAnsi="Times New Roman" w:cs="Times New Roman"/>
          <w:sz w:val="22"/>
          <w:szCs w:val="22"/>
          <w:lang w:val="uk-UA"/>
        </w:rPr>
      </w:pPr>
    </w:p>
    <w:p w:rsidR="003E37D9" w:rsidRPr="003E37D9" w:rsidRDefault="003E37D9" w:rsidP="003E37D9">
      <w:pPr>
        <w:rPr>
          <w:rFonts w:ascii="Times New Roman" w:hAnsi="Times New Roman" w:cs="Times New Roman"/>
          <w:sz w:val="22"/>
          <w:szCs w:val="22"/>
          <w:lang w:val="uk-UA"/>
        </w:rPr>
      </w:pPr>
    </w:p>
    <w:p w:rsidR="003E37D9" w:rsidRPr="003E37D9" w:rsidRDefault="003E37D9" w:rsidP="003E37D9">
      <w:pPr>
        <w:rPr>
          <w:rFonts w:ascii="Times New Roman" w:hAnsi="Times New Roman" w:cs="Times New Roman"/>
          <w:sz w:val="22"/>
          <w:szCs w:val="22"/>
          <w:lang w:val="uk-UA"/>
        </w:rPr>
      </w:pPr>
    </w:p>
    <w:p w:rsidR="003E37D9" w:rsidRPr="003E37D9" w:rsidRDefault="003E37D9" w:rsidP="003E37D9">
      <w:pPr>
        <w:rPr>
          <w:rFonts w:ascii="Times New Roman" w:hAnsi="Times New Roman" w:cs="Times New Roman"/>
          <w:sz w:val="22"/>
          <w:szCs w:val="22"/>
          <w:lang w:val="uk-UA"/>
        </w:rPr>
      </w:pPr>
    </w:p>
    <w:p w:rsidR="003E37D9" w:rsidRPr="003E37D9" w:rsidRDefault="003E37D9" w:rsidP="003E37D9">
      <w:pPr>
        <w:tabs>
          <w:tab w:val="left" w:pos="5769"/>
        </w:tabs>
        <w:ind w:left="100"/>
        <w:jc w:val="both"/>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Від «Виконавця»</w:t>
      </w:r>
      <w:r w:rsidRPr="003E37D9">
        <w:rPr>
          <w:rFonts w:ascii="Times New Roman" w:eastAsia="Times New Roman" w:hAnsi="Times New Roman" w:cs="Times New Roman"/>
          <w:b/>
          <w:bCs/>
          <w:sz w:val="22"/>
          <w:szCs w:val="22"/>
        </w:rPr>
        <w:tab/>
        <w:t>Від «Замовника»</w:t>
      </w:r>
    </w:p>
    <w:p w:rsidR="003E37D9" w:rsidRPr="003E37D9" w:rsidRDefault="003E37D9" w:rsidP="003E37D9">
      <w:pPr>
        <w:tabs>
          <w:tab w:val="left" w:pos="5764"/>
          <w:tab w:val="left" w:leader="underscore" w:pos="7698"/>
        </w:tabs>
        <w:ind w:left="10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Директор ПП «</w:t>
      </w:r>
      <w:r w:rsidRPr="003E37D9">
        <w:rPr>
          <w:rFonts w:ascii="Times New Roman" w:eastAsia="Times New Roman" w:hAnsi="Times New Roman" w:cs="Times New Roman"/>
          <w:sz w:val="22"/>
          <w:szCs w:val="22"/>
          <w:lang w:val="uk-UA"/>
        </w:rPr>
        <w:t>Альфа-Щит Вінниця</w:t>
      </w: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r>
      <w:r w:rsidRPr="003E37D9">
        <w:rPr>
          <w:rFonts w:ascii="Times New Roman" w:eastAsia="Times New Roman" w:hAnsi="Times New Roman" w:cs="Times New Roman"/>
          <w:sz w:val="22"/>
          <w:szCs w:val="22"/>
        </w:rPr>
        <w:tab/>
      </w:r>
      <w:r w:rsidRPr="003E37D9">
        <w:rPr>
          <w:rFonts w:ascii="Times New Roman" w:eastAsia="Times New Roman" w:hAnsi="Times New Roman" w:cs="Times New Roman"/>
          <w:sz w:val="22"/>
          <w:szCs w:val="22"/>
          <w:lang w:val="uk-UA"/>
        </w:rPr>
        <w:t>____</w:t>
      </w:r>
    </w:p>
    <w:p w:rsidR="003E37D9" w:rsidRPr="003E37D9" w:rsidRDefault="003E37D9" w:rsidP="003E37D9">
      <w:pPr>
        <w:tabs>
          <w:tab w:val="left" w:pos="5764"/>
          <w:tab w:val="left" w:leader="underscore" w:pos="7698"/>
        </w:tabs>
        <w:ind w:left="100"/>
        <w:jc w:val="both"/>
        <w:rPr>
          <w:rFonts w:ascii="Times New Roman" w:eastAsia="Times New Roman" w:hAnsi="Times New Roman" w:cs="Times New Roman"/>
          <w:sz w:val="22"/>
          <w:szCs w:val="22"/>
          <w:lang w:val="uk-UA"/>
        </w:rPr>
      </w:pPr>
    </w:p>
    <w:p w:rsidR="003E37D9" w:rsidRPr="003E37D9" w:rsidRDefault="003E37D9" w:rsidP="003E37D9">
      <w:pPr>
        <w:tabs>
          <w:tab w:val="left" w:pos="5764"/>
          <w:tab w:val="left" w:leader="underscore" w:pos="7698"/>
        </w:tabs>
        <w:ind w:left="10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lang w:val="uk-UA"/>
        </w:rPr>
        <w:t>_________________М.Е. Гнатюк                                               _____________________</w:t>
      </w:r>
    </w:p>
    <w:p w:rsidR="003E37D9" w:rsidRPr="003E37D9" w:rsidRDefault="003E37D9" w:rsidP="003E37D9">
      <w:pPr>
        <w:tabs>
          <w:tab w:val="left" w:pos="5764"/>
          <w:tab w:val="left" w:leader="underscore" w:pos="7698"/>
        </w:tabs>
        <w:ind w:left="100"/>
        <w:jc w:val="both"/>
        <w:rPr>
          <w:rFonts w:ascii="Times New Roman" w:eastAsia="Times New Roman" w:hAnsi="Times New Roman" w:cs="Times New Roman"/>
          <w:sz w:val="22"/>
          <w:szCs w:val="22"/>
          <w:lang w:val="uk-UA"/>
        </w:rPr>
      </w:pPr>
    </w:p>
    <w:p w:rsidR="003E37D9" w:rsidRPr="003E37D9" w:rsidRDefault="003E37D9" w:rsidP="003E37D9">
      <w:pPr>
        <w:tabs>
          <w:tab w:val="left" w:leader="underscore" w:pos="2193"/>
          <w:tab w:val="left" w:leader="underscore" w:pos="7751"/>
        </w:tabs>
        <w:ind w:left="10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«_</w:t>
      </w:r>
      <w:r w:rsidRPr="003E37D9">
        <w:rPr>
          <w:rFonts w:ascii="Times New Roman" w:eastAsia="Times New Roman" w:hAnsi="Times New Roman" w:cs="Times New Roman"/>
          <w:sz w:val="22"/>
          <w:szCs w:val="22"/>
          <w:lang w:val="uk-UA"/>
        </w:rPr>
        <w:t>__»_________________</w:t>
      </w:r>
      <w:r w:rsidRPr="003E37D9">
        <w:rPr>
          <w:rFonts w:ascii="Times New Roman" w:eastAsia="Times New Roman" w:hAnsi="Times New Roman" w:cs="Times New Roman"/>
          <w:sz w:val="22"/>
          <w:szCs w:val="22"/>
        </w:rPr>
        <w:t>201</w:t>
      </w:r>
      <w:r w:rsidRPr="003E37D9">
        <w:rPr>
          <w:rFonts w:ascii="Times New Roman" w:eastAsia="Times New Roman" w:hAnsi="Times New Roman" w:cs="Times New Roman"/>
          <w:sz w:val="22"/>
          <w:szCs w:val="22"/>
          <w:lang w:val="uk-UA"/>
        </w:rPr>
        <w:t>6</w:t>
      </w:r>
      <w:r w:rsidRPr="003E37D9">
        <w:rPr>
          <w:rFonts w:ascii="Times New Roman" w:eastAsia="Times New Roman" w:hAnsi="Times New Roman" w:cs="Times New Roman"/>
          <w:sz w:val="22"/>
          <w:szCs w:val="22"/>
        </w:rPr>
        <w:t xml:space="preserve"> р.</w:t>
      </w: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 xml:space="preserve"> «_</w:t>
      </w:r>
      <w:r w:rsidRPr="003E37D9">
        <w:rPr>
          <w:rFonts w:ascii="Times New Roman" w:eastAsia="Times New Roman" w:hAnsi="Times New Roman" w:cs="Times New Roman"/>
          <w:sz w:val="22"/>
          <w:szCs w:val="22"/>
          <w:lang w:val="uk-UA"/>
        </w:rPr>
        <w:t>__</w:t>
      </w: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lang w:val="uk-UA"/>
        </w:rPr>
        <w:t>_________________2016 р.</w:t>
      </w: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Pr="003E37D9" w:rsidRDefault="003E37D9" w:rsidP="003E37D9">
      <w:pPr>
        <w:ind w:left="7960"/>
        <w:rPr>
          <w:rFonts w:ascii="Times New Roman" w:eastAsia="Times New Roman" w:hAnsi="Times New Roman" w:cs="Times New Roman"/>
          <w:b/>
          <w:bCs/>
          <w:i/>
          <w:iCs/>
          <w:sz w:val="22"/>
          <w:szCs w:val="22"/>
        </w:rPr>
      </w:pPr>
      <w:r w:rsidRPr="003E37D9">
        <w:rPr>
          <w:rFonts w:ascii="Times New Roman" w:eastAsia="Times New Roman" w:hAnsi="Times New Roman" w:cs="Times New Roman"/>
          <w:b/>
          <w:bCs/>
          <w:i/>
          <w:iCs/>
          <w:sz w:val="22"/>
          <w:szCs w:val="22"/>
        </w:rPr>
        <w:t>Додаток № 4</w:t>
      </w:r>
    </w:p>
    <w:p w:rsidR="003E37D9" w:rsidRPr="003E37D9" w:rsidRDefault="003E37D9" w:rsidP="003E37D9">
      <w:pPr>
        <w:tabs>
          <w:tab w:val="left" w:leader="underscore" w:pos="9055"/>
        </w:tabs>
        <w:rPr>
          <w:rFonts w:ascii="Times New Roman" w:eastAsia="Times New Roman" w:hAnsi="Times New Roman" w:cs="Times New Roman"/>
          <w:b/>
          <w:bCs/>
          <w:i/>
          <w:iCs/>
          <w:sz w:val="22"/>
          <w:szCs w:val="22"/>
          <w:lang w:val="uk-UA"/>
        </w:rPr>
      </w:pPr>
      <w:r w:rsidRPr="003E37D9">
        <w:rPr>
          <w:rFonts w:ascii="Times New Roman" w:eastAsia="Times New Roman" w:hAnsi="Times New Roman" w:cs="Times New Roman"/>
          <w:b/>
          <w:bCs/>
          <w:i/>
          <w:iCs/>
          <w:sz w:val="22"/>
          <w:szCs w:val="22"/>
          <w:lang w:val="uk-UA"/>
        </w:rPr>
        <w:t xml:space="preserve">                                                                                                                                </w:t>
      </w:r>
      <w:r w:rsidRPr="003E37D9">
        <w:rPr>
          <w:rFonts w:ascii="Times New Roman" w:eastAsia="Times New Roman" w:hAnsi="Times New Roman" w:cs="Times New Roman"/>
          <w:b/>
          <w:bCs/>
          <w:i/>
          <w:iCs/>
          <w:sz w:val="22"/>
          <w:szCs w:val="22"/>
        </w:rPr>
        <w:t>до Договору №</w:t>
      </w:r>
      <w:r w:rsidRPr="003E37D9">
        <w:rPr>
          <w:rFonts w:ascii="Times New Roman" w:eastAsia="Times New Roman" w:hAnsi="Times New Roman" w:cs="Times New Roman"/>
          <w:b/>
          <w:bCs/>
          <w:i/>
          <w:iCs/>
          <w:sz w:val="22"/>
          <w:szCs w:val="22"/>
          <w:lang w:val="uk-UA"/>
        </w:rPr>
        <w:t>_______</w:t>
      </w:r>
    </w:p>
    <w:p w:rsidR="003E37D9" w:rsidRPr="003E37D9" w:rsidRDefault="003E37D9" w:rsidP="003E37D9">
      <w:pPr>
        <w:tabs>
          <w:tab w:val="left" w:leader="underscore" w:pos="9055"/>
        </w:tabs>
        <w:rPr>
          <w:rFonts w:ascii="Times New Roman" w:eastAsia="Times New Roman" w:hAnsi="Times New Roman" w:cs="Times New Roman"/>
          <w:b/>
          <w:bCs/>
          <w:i/>
          <w:iCs/>
          <w:sz w:val="22"/>
          <w:szCs w:val="22"/>
          <w:lang w:val="uk-UA"/>
        </w:rPr>
      </w:pPr>
      <w:r w:rsidRPr="003E37D9">
        <w:rPr>
          <w:rFonts w:ascii="Times New Roman" w:eastAsia="Times New Roman" w:hAnsi="Times New Roman" w:cs="Times New Roman"/>
          <w:b/>
          <w:bCs/>
          <w:i/>
          <w:iCs/>
          <w:sz w:val="22"/>
          <w:szCs w:val="22"/>
          <w:lang w:val="uk-UA"/>
        </w:rPr>
        <w:t xml:space="preserve">                                                                                                                       від «___»____________2016 р.</w:t>
      </w:r>
    </w:p>
    <w:p w:rsidR="003E37D9" w:rsidRPr="003E37D9" w:rsidRDefault="003E37D9" w:rsidP="003E37D9">
      <w:pPr>
        <w:tabs>
          <w:tab w:val="left" w:leader="underscore" w:pos="9055"/>
        </w:tabs>
        <w:rPr>
          <w:rFonts w:ascii="Times New Roman" w:eastAsia="Times New Roman" w:hAnsi="Times New Roman" w:cs="Times New Roman"/>
          <w:b/>
          <w:bCs/>
          <w:i/>
          <w:iCs/>
          <w:sz w:val="22"/>
          <w:szCs w:val="22"/>
          <w:lang w:val="uk-UA"/>
        </w:rPr>
      </w:pPr>
    </w:p>
    <w:p w:rsidR="003E37D9" w:rsidRPr="003E37D9" w:rsidRDefault="003E37D9" w:rsidP="003E37D9">
      <w:pPr>
        <w:tabs>
          <w:tab w:val="left" w:leader="underscore" w:pos="9055"/>
        </w:tabs>
        <w:rPr>
          <w:rFonts w:ascii="Times New Roman" w:eastAsia="Times New Roman" w:hAnsi="Times New Roman" w:cs="Times New Roman"/>
          <w:b/>
          <w:bCs/>
          <w:i/>
          <w:iCs/>
          <w:sz w:val="22"/>
          <w:szCs w:val="22"/>
          <w:lang w:val="uk-UA"/>
        </w:rPr>
      </w:pPr>
    </w:p>
    <w:p w:rsidR="003E37D9" w:rsidRPr="003E37D9" w:rsidRDefault="003E37D9" w:rsidP="003E37D9">
      <w:pPr>
        <w:tabs>
          <w:tab w:val="left" w:leader="underscore" w:pos="9055"/>
        </w:tabs>
        <w:rPr>
          <w:rFonts w:ascii="Times New Roman" w:eastAsia="Times New Roman" w:hAnsi="Times New Roman" w:cs="Times New Roman"/>
          <w:b/>
          <w:bCs/>
          <w:i/>
          <w:iCs/>
          <w:sz w:val="22"/>
          <w:szCs w:val="22"/>
          <w:lang w:val="uk-UA"/>
        </w:rPr>
      </w:pPr>
    </w:p>
    <w:p w:rsidR="003E37D9" w:rsidRPr="003E37D9" w:rsidRDefault="003E37D9" w:rsidP="003E37D9">
      <w:pPr>
        <w:tabs>
          <w:tab w:val="left" w:leader="underscore" w:pos="9055"/>
        </w:tabs>
        <w:rPr>
          <w:rFonts w:ascii="Times New Roman" w:eastAsia="Times New Roman" w:hAnsi="Times New Roman" w:cs="Times New Roman"/>
          <w:b/>
          <w:bCs/>
          <w:i/>
          <w:iCs/>
          <w:sz w:val="22"/>
          <w:szCs w:val="22"/>
          <w:lang w:val="uk-UA"/>
        </w:rPr>
      </w:pPr>
    </w:p>
    <w:p w:rsidR="003E37D9" w:rsidRPr="003E37D9" w:rsidRDefault="003E37D9" w:rsidP="003E37D9">
      <w:pPr>
        <w:tabs>
          <w:tab w:val="left" w:leader="underscore" w:pos="9055"/>
        </w:tabs>
        <w:rPr>
          <w:rFonts w:ascii="Times New Roman" w:eastAsia="Times New Roman" w:hAnsi="Times New Roman" w:cs="Times New Roman"/>
          <w:b/>
          <w:bCs/>
          <w:i/>
          <w:iCs/>
          <w:sz w:val="22"/>
          <w:szCs w:val="22"/>
          <w:lang w:val="uk-UA"/>
        </w:rPr>
      </w:pPr>
    </w:p>
    <w:p w:rsidR="003E37D9" w:rsidRPr="003E37D9" w:rsidRDefault="003E37D9" w:rsidP="003E37D9">
      <w:pPr>
        <w:ind w:right="80"/>
        <w:jc w:val="center"/>
        <w:rPr>
          <w:rFonts w:ascii="Times New Roman" w:eastAsia="Times New Roman" w:hAnsi="Times New Roman" w:cs="Times New Roman"/>
          <w:b/>
          <w:bCs/>
          <w:i/>
          <w:iCs/>
          <w:sz w:val="22"/>
          <w:szCs w:val="22"/>
        </w:rPr>
      </w:pPr>
      <w:r w:rsidRPr="003E37D9">
        <w:rPr>
          <w:rFonts w:ascii="Times New Roman" w:eastAsia="Times New Roman" w:hAnsi="Times New Roman" w:cs="Times New Roman"/>
          <w:b/>
          <w:bCs/>
          <w:i/>
          <w:iCs/>
          <w:sz w:val="22"/>
          <w:szCs w:val="22"/>
          <w:u w:val="single"/>
        </w:rPr>
        <w:t>Акт</w:t>
      </w:r>
    </w:p>
    <w:p w:rsidR="003E37D9" w:rsidRPr="003E37D9" w:rsidRDefault="003E37D9" w:rsidP="003E37D9">
      <w:pPr>
        <w:ind w:right="80"/>
        <w:jc w:val="center"/>
        <w:rPr>
          <w:rFonts w:ascii="Times New Roman" w:eastAsia="Times New Roman" w:hAnsi="Times New Roman" w:cs="Times New Roman"/>
          <w:b/>
          <w:bCs/>
          <w:i/>
          <w:iCs/>
          <w:sz w:val="22"/>
          <w:szCs w:val="22"/>
          <w:u w:val="single"/>
          <w:lang w:val="uk-UA"/>
        </w:rPr>
      </w:pPr>
      <w:r w:rsidRPr="003E37D9">
        <w:rPr>
          <w:rFonts w:ascii="Times New Roman" w:eastAsia="Times New Roman" w:hAnsi="Times New Roman" w:cs="Times New Roman"/>
          <w:b/>
          <w:bCs/>
          <w:i/>
          <w:iCs/>
          <w:sz w:val="22"/>
          <w:szCs w:val="22"/>
          <w:u w:val="single"/>
        </w:rPr>
        <w:t>введення в експлуатацію</w:t>
      </w:r>
    </w:p>
    <w:p w:rsidR="003E37D9" w:rsidRPr="003E37D9" w:rsidRDefault="003E37D9" w:rsidP="003E37D9">
      <w:pPr>
        <w:ind w:right="80"/>
        <w:jc w:val="center"/>
        <w:rPr>
          <w:rFonts w:ascii="Times New Roman" w:eastAsia="Times New Roman" w:hAnsi="Times New Roman" w:cs="Times New Roman"/>
          <w:b/>
          <w:bCs/>
          <w:i/>
          <w:iCs/>
          <w:sz w:val="22"/>
          <w:szCs w:val="22"/>
          <w:u w:val="single"/>
          <w:lang w:val="uk-UA"/>
        </w:rPr>
      </w:pPr>
      <w:r w:rsidRPr="003E37D9">
        <w:rPr>
          <w:rFonts w:ascii="Times New Roman" w:eastAsia="Times New Roman" w:hAnsi="Times New Roman" w:cs="Times New Roman"/>
          <w:b/>
          <w:bCs/>
          <w:i/>
          <w:iCs/>
          <w:sz w:val="22"/>
          <w:szCs w:val="22"/>
          <w:u w:val="single"/>
        </w:rPr>
        <w:t xml:space="preserve"> охоронної та тривожної сигналізації </w:t>
      </w:r>
    </w:p>
    <w:p w:rsidR="003E37D9" w:rsidRPr="003E37D9" w:rsidRDefault="003E37D9" w:rsidP="003E37D9">
      <w:pPr>
        <w:ind w:right="80"/>
        <w:jc w:val="center"/>
        <w:rPr>
          <w:rFonts w:ascii="Times New Roman" w:eastAsia="Times New Roman" w:hAnsi="Times New Roman" w:cs="Times New Roman"/>
          <w:b/>
          <w:bCs/>
          <w:i/>
          <w:iCs/>
          <w:sz w:val="22"/>
          <w:szCs w:val="22"/>
          <w:u w:val="single"/>
          <w:lang w:val="uk-UA"/>
        </w:rPr>
      </w:pPr>
      <w:r w:rsidRPr="003E37D9">
        <w:rPr>
          <w:rFonts w:ascii="Times New Roman" w:eastAsia="Times New Roman" w:hAnsi="Times New Roman" w:cs="Times New Roman"/>
          <w:b/>
          <w:bCs/>
          <w:i/>
          <w:iCs/>
          <w:sz w:val="22"/>
          <w:szCs w:val="22"/>
          <w:u w:val="single"/>
        </w:rPr>
        <w:t>та обстеження технічного стану Об'єкта.</w:t>
      </w:r>
    </w:p>
    <w:p w:rsidR="003E37D9" w:rsidRPr="003E37D9" w:rsidRDefault="003E37D9" w:rsidP="003E37D9">
      <w:pPr>
        <w:ind w:right="80"/>
        <w:jc w:val="center"/>
        <w:rPr>
          <w:rFonts w:ascii="Times New Roman" w:eastAsia="Times New Roman" w:hAnsi="Times New Roman" w:cs="Times New Roman"/>
          <w:b/>
          <w:bCs/>
          <w:i/>
          <w:iCs/>
          <w:sz w:val="22"/>
          <w:szCs w:val="22"/>
          <w:u w:val="single"/>
          <w:lang w:val="uk-UA"/>
        </w:rPr>
      </w:pPr>
    </w:p>
    <w:p w:rsidR="003E37D9" w:rsidRPr="003E37D9" w:rsidRDefault="003E37D9" w:rsidP="003E37D9">
      <w:pPr>
        <w:ind w:right="80"/>
        <w:jc w:val="center"/>
        <w:rPr>
          <w:rFonts w:ascii="Times New Roman" w:eastAsia="Times New Roman" w:hAnsi="Times New Roman" w:cs="Times New Roman"/>
          <w:b/>
          <w:bCs/>
          <w:i/>
          <w:iCs/>
          <w:sz w:val="22"/>
          <w:szCs w:val="22"/>
          <w:lang w:val="uk-UA"/>
        </w:rPr>
      </w:pPr>
    </w:p>
    <w:p w:rsidR="003E37D9" w:rsidRPr="003E37D9" w:rsidRDefault="003E37D9" w:rsidP="003E37D9">
      <w:pPr>
        <w:ind w:left="720"/>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Комісія у складі представників:</w:t>
      </w:r>
    </w:p>
    <w:p w:rsidR="003E37D9" w:rsidRPr="003E37D9" w:rsidRDefault="003E37D9" w:rsidP="003E37D9">
      <w:pPr>
        <w:ind w:left="720"/>
        <w:rPr>
          <w:rFonts w:ascii="Times New Roman" w:eastAsia="Times New Roman" w:hAnsi="Times New Roman" w:cs="Times New Roman"/>
          <w:sz w:val="22"/>
          <w:szCs w:val="22"/>
          <w:lang w:val="uk-UA"/>
        </w:rPr>
      </w:pPr>
    </w:p>
    <w:p w:rsidR="003E37D9" w:rsidRPr="003E37D9" w:rsidRDefault="003E37D9" w:rsidP="003E37D9">
      <w:pPr>
        <w:tabs>
          <w:tab w:val="left" w:leader="underscore" w:pos="9356"/>
        </w:tabs>
        <w:ind w:left="2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«Виконавця»</w:t>
      </w:r>
      <w:r w:rsidRPr="003E37D9">
        <w:rPr>
          <w:rFonts w:ascii="Times New Roman" w:eastAsia="Times New Roman" w:hAnsi="Times New Roman" w:cs="Times New Roman"/>
          <w:sz w:val="22"/>
          <w:szCs w:val="22"/>
        </w:rPr>
        <w:tab/>
      </w:r>
    </w:p>
    <w:p w:rsidR="003E37D9" w:rsidRPr="003E37D9" w:rsidRDefault="003E37D9" w:rsidP="003E37D9">
      <w:pPr>
        <w:tabs>
          <w:tab w:val="left" w:leader="underscore" w:pos="9356"/>
        </w:tabs>
        <w:ind w:left="20"/>
        <w:jc w:val="both"/>
        <w:rPr>
          <w:rFonts w:ascii="Times New Roman" w:eastAsia="Times New Roman" w:hAnsi="Times New Roman" w:cs="Times New Roman"/>
          <w:sz w:val="22"/>
          <w:szCs w:val="22"/>
          <w:lang w:val="uk-UA"/>
        </w:rPr>
      </w:pPr>
    </w:p>
    <w:p w:rsidR="003E37D9" w:rsidRPr="003E37D9" w:rsidRDefault="003E37D9" w:rsidP="003E37D9">
      <w:pPr>
        <w:tabs>
          <w:tab w:val="left" w:leader="underscore" w:pos="9212"/>
        </w:tabs>
        <w:ind w:left="2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«Замовника»</w:t>
      </w:r>
      <w:r w:rsidRPr="003E37D9">
        <w:rPr>
          <w:rFonts w:ascii="Times New Roman" w:eastAsia="Times New Roman" w:hAnsi="Times New Roman" w:cs="Times New Roman"/>
          <w:sz w:val="22"/>
          <w:szCs w:val="22"/>
        </w:rPr>
        <w:tab/>
      </w:r>
      <w:r w:rsidRPr="003E37D9">
        <w:rPr>
          <w:rFonts w:ascii="Times New Roman" w:eastAsia="Times New Roman" w:hAnsi="Times New Roman" w:cs="Times New Roman"/>
          <w:sz w:val="22"/>
          <w:szCs w:val="22"/>
          <w:lang w:val="uk-UA"/>
        </w:rPr>
        <w:t>_</w:t>
      </w:r>
    </w:p>
    <w:p w:rsidR="003E37D9" w:rsidRPr="003E37D9" w:rsidRDefault="003E37D9" w:rsidP="003E37D9">
      <w:pPr>
        <w:tabs>
          <w:tab w:val="left" w:leader="underscore" w:pos="9212"/>
        </w:tabs>
        <w:ind w:left="20"/>
        <w:jc w:val="both"/>
        <w:rPr>
          <w:rFonts w:ascii="Times New Roman" w:eastAsia="Times New Roman" w:hAnsi="Times New Roman" w:cs="Times New Roman"/>
          <w:sz w:val="22"/>
          <w:szCs w:val="22"/>
          <w:lang w:val="uk-UA"/>
        </w:rPr>
      </w:pPr>
    </w:p>
    <w:p w:rsidR="003E37D9" w:rsidRPr="003E37D9" w:rsidRDefault="003E37D9" w:rsidP="003E37D9">
      <w:pPr>
        <w:tabs>
          <w:tab w:val="left" w:leader="underscore" w:pos="9265"/>
        </w:tabs>
        <w:ind w:left="20" w:right="4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склали цей акт про те, що у системі охоронно-тривожної сигналізації, встановленої на Об'єкті, розташованому за адресою</w:t>
      </w:r>
      <w:r w:rsidRPr="003E37D9">
        <w:rPr>
          <w:rFonts w:ascii="Times New Roman" w:eastAsia="Times New Roman" w:hAnsi="Times New Roman" w:cs="Times New Roman"/>
          <w:sz w:val="22"/>
          <w:szCs w:val="22"/>
        </w:rPr>
        <w:tab/>
      </w:r>
    </w:p>
    <w:p w:rsidR="003E37D9" w:rsidRPr="003E37D9" w:rsidRDefault="003E37D9" w:rsidP="003E37D9">
      <w:pPr>
        <w:ind w:left="2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в повному обсязі:</w:t>
      </w:r>
    </w:p>
    <w:p w:rsidR="003E37D9" w:rsidRPr="003E37D9" w:rsidRDefault="003E37D9" w:rsidP="003E37D9">
      <w:pPr>
        <w:ind w:left="20"/>
        <w:jc w:val="both"/>
        <w:rPr>
          <w:rFonts w:ascii="Times New Roman" w:eastAsia="Times New Roman" w:hAnsi="Times New Roman" w:cs="Times New Roman"/>
          <w:sz w:val="22"/>
          <w:szCs w:val="22"/>
          <w:lang w:val="uk-UA"/>
        </w:rPr>
      </w:pPr>
    </w:p>
    <w:p w:rsidR="003E37D9" w:rsidRPr="003E37D9" w:rsidRDefault="003E37D9" w:rsidP="003E37D9">
      <w:pPr>
        <w:numPr>
          <w:ilvl w:val="0"/>
          <w:numId w:val="28"/>
        </w:numPr>
        <w:tabs>
          <w:tab w:val="left" w:pos="711"/>
        </w:tabs>
        <w:ind w:right="40"/>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Відповідно до технічних умов, зроблені пусконалагоджувальні, випробувальні роботи і програмування засобів ОС на Об'єкті.</w:t>
      </w:r>
    </w:p>
    <w:p w:rsidR="003E37D9" w:rsidRPr="003E37D9" w:rsidRDefault="003E37D9" w:rsidP="003E37D9">
      <w:pPr>
        <w:numPr>
          <w:ilvl w:val="0"/>
          <w:numId w:val="28"/>
        </w:numPr>
        <w:tabs>
          <w:tab w:val="left" w:pos="735"/>
        </w:tabs>
        <w:ind w:right="40"/>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При перевірці працездатності сигналізації встановлено, що система сигналізації знаходиться в працездатному стані і підключена до ПЦС.</w:t>
      </w:r>
    </w:p>
    <w:p w:rsidR="003E37D9" w:rsidRPr="003E37D9" w:rsidRDefault="003E37D9" w:rsidP="003E37D9">
      <w:pPr>
        <w:numPr>
          <w:ilvl w:val="0"/>
          <w:numId w:val="28"/>
        </w:numPr>
        <w:tabs>
          <w:tab w:val="left" w:pos="730"/>
          <w:tab w:val="left" w:leader="underscore" w:pos="4239"/>
          <w:tab w:val="left" w:leader="underscore" w:pos="5982"/>
          <w:tab w:val="left" w:leader="underscore" w:pos="6586"/>
        </w:tabs>
        <w:ind w:right="40"/>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На підставі вищевикладеного система охоронної та тривожної сигналізації приймається в експлуатацію з «</w:t>
      </w:r>
      <w:r w:rsidRPr="003E37D9">
        <w:rPr>
          <w:rFonts w:ascii="Times New Roman" w:eastAsia="Times New Roman" w:hAnsi="Times New Roman" w:cs="Times New Roman"/>
          <w:sz w:val="22"/>
          <w:szCs w:val="22"/>
        </w:rPr>
        <w:tab/>
        <w:t>»</w:t>
      </w:r>
      <w:r w:rsidRPr="003E37D9">
        <w:rPr>
          <w:rFonts w:ascii="Times New Roman" w:eastAsia="Times New Roman" w:hAnsi="Times New Roman" w:cs="Times New Roman"/>
          <w:sz w:val="22"/>
          <w:szCs w:val="22"/>
        </w:rPr>
        <w:tab/>
        <w:t>20</w:t>
      </w:r>
      <w:r w:rsidRPr="003E37D9">
        <w:rPr>
          <w:rFonts w:ascii="Times New Roman" w:eastAsia="Times New Roman" w:hAnsi="Times New Roman" w:cs="Times New Roman"/>
          <w:sz w:val="22"/>
          <w:szCs w:val="22"/>
        </w:rPr>
        <w:tab/>
        <w:t>р.</w:t>
      </w:r>
    </w:p>
    <w:p w:rsidR="003E37D9" w:rsidRPr="003E37D9" w:rsidRDefault="003E37D9" w:rsidP="003E37D9">
      <w:pPr>
        <w:numPr>
          <w:ilvl w:val="0"/>
          <w:numId w:val="28"/>
        </w:numPr>
        <w:tabs>
          <w:tab w:val="left" w:pos="740"/>
        </w:tabs>
        <w:ind w:right="40"/>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«Замовнику» рекомендовано встановити на об'єкті засоби технічного укріплення та захисту, а також блокувати засобами ОС місця можливого проникнення</w:t>
      </w:r>
      <w:r w:rsidRPr="003E37D9">
        <w:rPr>
          <w:rFonts w:ascii="Times New Roman" w:eastAsia="Times New Roman" w:hAnsi="Times New Roman" w:cs="Times New Roman"/>
          <w:sz w:val="22"/>
          <w:szCs w:val="22"/>
          <w:lang w:val="uk-UA"/>
        </w:rPr>
        <w:t>.</w:t>
      </w:r>
    </w:p>
    <w:p w:rsidR="003E37D9" w:rsidRPr="003E37D9" w:rsidRDefault="003E37D9" w:rsidP="003E37D9">
      <w:pPr>
        <w:tabs>
          <w:tab w:val="left" w:pos="740"/>
        </w:tabs>
        <w:ind w:right="40"/>
        <w:rPr>
          <w:rFonts w:ascii="Times New Roman" w:eastAsia="Times New Roman" w:hAnsi="Times New Roman" w:cs="Times New Roman"/>
          <w:sz w:val="22"/>
          <w:szCs w:val="22"/>
          <w:lang w:val="uk-UA"/>
        </w:rPr>
      </w:pPr>
    </w:p>
    <w:p w:rsidR="003E37D9" w:rsidRPr="003E37D9" w:rsidRDefault="003E37D9" w:rsidP="003E37D9">
      <w:pPr>
        <w:tabs>
          <w:tab w:val="left" w:pos="740"/>
        </w:tabs>
        <w:ind w:right="40"/>
        <w:rPr>
          <w:rFonts w:ascii="Times New Roman" w:eastAsia="Times New Roman" w:hAnsi="Times New Roman" w:cs="Times New Roman"/>
          <w:sz w:val="22"/>
          <w:szCs w:val="22"/>
          <w:lang w:val="uk-UA"/>
        </w:rPr>
      </w:pPr>
    </w:p>
    <w:p w:rsidR="003E37D9" w:rsidRPr="003E37D9" w:rsidRDefault="003E37D9" w:rsidP="003E37D9">
      <w:pPr>
        <w:tabs>
          <w:tab w:val="left" w:pos="740"/>
        </w:tabs>
        <w:ind w:right="40"/>
        <w:rPr>
          <w:rFonts w:ascii="Times New Roman" w:eastAsia="Times New Roman" w:hAnsi="Times New Roman" w:cs="Times New Roman"/>
          <w:sz w:val="22"/>
          <w:szCs w:val="22"/>
        </w:rPr>
      </w:pPr>
    </w:p>
    <w:p w:rsidR="003E37D9" w:rsidRPr="003E37D9" w:rsidRDefault="003E37D9" w:rsidP="003E37D9">
      <w:pPr>
        <w:keepNext/>
        <w:keepLines/>
        <w:tabs>
          <w:tab w:val="left" w:pos="5684"/>
        </w:tabs>
        <w:ind w:left="20"/>
        <w:jc w:val="both"/>
        <w:outlineLvl w:val="0"/>
        <w:rPr>
          <w:rFonts w:ascii="Times New Roman" w:eastAsia="Times New Roman" w:hAnsi="Times New Roman" w:cs="Times New Roman"/>
          <w:b/>
          <w:bCs/>
          <w:sz w:val="22"/>
          <w:szCs w:val="22"/>
          <w:lang w:val="uk-UA"/>
        </w:rPr>
      </w:pPr>
      <w:r w:rsidRPr="003E37D9">
        <w:rPr>
          <w:rFonts w:ascii="Times New Roman" w:eastAsia="Times New Roman" w:hAnsi="Times New Roman" w:cs="Times New Roman"/>
          <w:b/>
          <w:bCs/>
          <w:sz w:val="22"/>
          <w:szCs w:val="22"/>
        </w:rPr>
        <w:t>Від «Виконавця»</w:t>
      </w:r>
    </w:p>
    <w:p w:rsidR="003E37D9" w:rsidRPr="003E37D9" w:rsidRDefault="003E37D9" w:rsidP="003E37D9">
      <w:pPr>
        <w:keepNext/>
        <w:keepLines/>
        <w:tabs>
          <w:tab w:val="left" w:pos="5684"/>
        </w:tabs>
        <w:ind w:left="20"/>
        <w:jc w:val="both"/>
        <w:outlineLvl w:val="0"/>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ab/>
        <w:t>Від «Замовника»</w:t>
      </w:r>
    </w:p>
    <w:p w:rsidR="003E37D9" w:rsidRPr="003E37D9" w:rsidRDefault="003E37D9" w:rsidP="003E37D9">
      <w:pPr>
        <w:tabs>
          <w:tab w:val="left" w:pos="5684"/>
          <w:tab w:val="left" w:leader="underscore" w:pos="7623"/>
        </w:tabs>
        <w:ind w:left="2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Директор ПП «</w:t>
      </w:r>
      <w:r w:rsidRPr="003E37D9">
        <w:rPr>
          <w:rFonts w:ascii="Times New Roman" w:eastAsia="Times New Roman" w:hAnsi="Times New Roman" w:cs="Times New Roman"/>
          <w:sz w:val="22"/>
          <w:szCs w:val="22"/>
          <w:lang w:val="uk-UA"/>
        </w:rPr>
        <w:t>Альфа-Щит Вінниця</w:t>
      </w: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r>
      <w:r w:rsidRPr="003E37D9">
        <w:rPr>
          <w:rFonts w:ascii="Times New Roman" w:eastAsia="Times New Roman" w:hAnsi="Times New Roman" w:cs="Times New Roman"/>
          <w:sz w:val="22"/>
          <w:szCs w:val="22"/>
          <w:lang w:val="uk-UA"/>
        </w:rPr>
        <w:t>_________________________</w:t>
      </w:r>
    </w:p>
    <w:p w:rsidR="003E37D9" w:rsidRPr="003E37D9" w:rsidRDefault="003E37D9" w:rsidP="003E37D9">
      <w:pPr>
        <w:tabs>
          <w:tab w:val="left" w:pos="5684"/>
          <w:tab w:val="left" w:leader="underscore" w:pos="7623"/>
        </w:tabs>
        <w:ind w:left="20"/>
        <w:jc w:val="both"/>
        <w:rPr>
          <w:rFonts w:ascii="Times New Roman" w:eastAsia="Times New Roman" w:hAnsi="Times New Roman" w:cs="Times New Roman"/>
          <w:sz w:val="22"/>
          <w:szCs w:val="22"/>
          <w:lang w:val="uk-UA"/>
        </w:rPr>
      </w:pPr>
    </w:p>
    <w:p w:rsidR="003E37D9" w:rsidRPr="003E37D9" w:rsidRDefault="003E37D9" w:rsidP="003E37D9">
      <w:pPr>
        <w:tabs>
          <w:tab w:val="left" w:leader="underscore" w:pos="1580"/>
          <w:tab w:val="left" w:pos="5684"/>
          <w:tab w:val="left" w:leader="underscore" w:pos="7623"/>
        </w:tabs>
        <w:ind w:left="20"/>
        <w:jc w:val="both"/>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ab/>
      </w:r>
      <w:r w:rsidRPr="003E37D9">
        <w:rPr>
          <w:rFonts w:ascii="Times New Roman" w:eastAsia="Times New Roman" w:hAnsi="Times New Roman" w:cs="Times New Roman"/>
          <w:sz w:val="22"/>
          <w:szCs w:val="22"/>
          <w:lang w:val="uk-UA"/>
        </w:rPr>
        <w:t>М.Е. Гнатюк</w:t>
      </w:r>
      <w:r w:rsidRPr="003E37D9">
        <w:rPr>
          <w:rFonts w:ascii="Times New Roman" w:eastAsia="Times New Roman" w:hAnsi="Times New Roman" w:cs="Times New Roman"/>
          <w:sz w:val="22"/>
          <w:szCs w:val="22"/>
        </w:rPr>
        <w:tab/>
      </w:r>
      <w:r w:rsidRPr="003E37D9">
        <w:rPr>
          <w:rFonts w:ascii="Times New Roman" w:eastAsia="Times New Roman" w:hAnsi="Times New Roman" w:cs="Times New Roman"/>
          <w:sz w:val="22"/>
          <w:szCs w:val="22"/>
          <w:lang w:val="uk-UA"/>
        </w:rPr>
        <w:t>_________________________</w:t>
      </w:r>
    </w:p>
    <w:p w:rsidR="003E37D9" w:rsidRPr="003E37D9" w:rsidRDefault="003E37D9" w:rsidP="003E37D9">
      <w:pPr>
        <w:tabs>
          <w:tab w:val="left" w:leader="underscore" w:pos="1580"/>
          <w:tab w:val="left" w:pos="5684"/>
          <w:tab w:val="left" w:leader="underscore" w:pos="7623"/>
        </w:tabs>
        <w:ind w:left="20"/>
        <w:jc w:val="both"/>
        <w:rPr>
          <w:rFonts w:ascii="Times New Roman" w:eastAsia="Times New Roman" w:hAnsi="Times New Roman" w:cs="Times New Roman"/>
          <w:sz w:val="22"/>
          <w:szCs w:val="22"/>
          <w:lang w:val="uk-UA"/>
        </w:rPr>
      </w:pPr>
    </w:p>
    <w:p w:rsidR="003E37D9" w:rsidRPr="003E37D9" w:rsidRDefault="003E37D9" w:rsidP="003E37D9">
      <w:pPr>
        <w:tabs>
          <w:tab w:val="left" w:leader="underscore" w:pos="2113"/>
          <w:tab w:val="left" w:leader="underscore" w:pos="7671"/>
        </w:tabs>
        <w:ind w:lef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«_</w:t>
      </w:r>
      <w:r w:rsidRPr="003E37D9">
        <w:rPr>
          <w:rFonts w:ascii="Times New Roman" w:eastAsia="Times New Roman" w:hAnsi="Times New Roman" w:cs="Times New Roman"/>
          <w:sz w:val="22"/>
          <w:szCs w:val="22"/>
          <w:lang w:val="uk-UA"/>
        </w:rPr>
        <w:t>__</w:t>
      </w: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201</w:t>
      </w:r>
      <w:r w:rsidRPr="003E37D9">
        <w:rPr>
          <w:rFonts w:ascii="Times New Roman" w:eastAsia="Times New Roman" w:hAnsi="Times New Roman" w:cs="Times New Roman"/>
          <w:sz w:val="22"/>
          <w:szCs w:val="22"/>
          <w:lang w:val="uk-UA"/>
        </w:rPr>
        <w:t>6</w:t>
      </w:r>
      <w:r w:rsidRPr="003E37D9">
        <w:rPr>
          <w:rFonts w:ascii="Times New Roman" w:eastAsia="Times New Roman" w:hAnsi="Times New Roman" w:cs="Times New Roman"/>
          <w:sz w:val="22"/>
          <w:szCs w:val="22"/>
        </w:rPr>
        <w:t xml:space="preserve"> р. </w:t>
      </w: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«_</w:t>
      </w:r>
      <w:r w:rsidRPr="003E37D9">
        <w:rPr>
          <w:rFonts w:ascii="Times New Roman" w:eastAsia="Times New Roman" w:hAnsi="Times New Roman" w:cs="Times New Roman"/>
          <w:sz w:val="22"/>
          <w:szCs w:val="22"/>
          <w:lang w:val="uk-UA"/>
        </w:rPr>
        <w:t>__</w:t>
      </w: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r>
      <w:r w:rsidRPr="003E37D9">
        <w:rPr>
          <w:rFonts w:ascii="Times New Roman" w:eastAsia="Times New Roman" w:hAnsi="Times New Roman" w:cs="Times New Roman"/>
          <w:sz w:val="22"/>
          <w:szCs w:val="22"/>
          <w:lang w:val="uk-UA"/>
        </w:rPr>
        <w:t>__</w:t>
      </w:r>
      <w:r w:rsidRPr="003E37D9">
        <w:rPr>
          <w:rFonts w:ascii="Times New Roman" w:eastAsia="Times New Roman" w:hAnsi="Times New Roman" w:cs="Times New Roman"/>
          <w:sz w:val="22"/>
          <w:szCs w:val="22"/>
        </w:rPr>
        <w:t>201</w:t>
      </w:r>
      <w:r w:rsidRPr="003E37D9">
        <w:rPr>
          <w:rFonts w:ascii="Times New Roman" w:eastAsia="Times New Roman" w:hAnsi="Times New Roman" w:cs="Times New Roman"/>
          <w:sz w:val="22"/>
          <w:szCs w:val="22"/>
          <w:lang w:val="uk-UA"/>
        </w:rPr>
        <w:t>6</w:t>
      </w:r>
      <w:r w:rsidRPr="003E37D9">
        <w:rPr>
          <w:rFonts w:ascii="Times New Roman" w:eastAsia="Times New Roman" w:hAnsi="Times New Roman" w:cs="Times New Roman"/>
          <w:sz w:val="22"/>
          <w:szCs w:val="22"/>
        </w:rPr>
        <w:t xml:space="preserve"> р.</w:t>
      </w:r>
    </w:p>
    <w:p w:rsidR="003E37D9" w:rsidRPr="003E37D9" w:rsidRDefault="003E37D9" w:rsidP="00BD512A">
      <w:pPr>
        <w:pStyle w:val="a5"/>
        <w:shd w:val="clear" w:color="auto" w:fill="auto"/>
        <w:tabs>
          <w:tab w:val="left" w:pos="400"/>
        </w:tabs>
        <w:spacing w:before="0" w:after="0" w:line="230" w:lineRule="exact"/>
        <w:rPr>
          <w:sz w:val="22"/>
          <w:szCs w:val="22"/>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bookmarkStart w:id="7" w:name="_GoBack"/>
      <w:bookmarkEnd w:id="7"/>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Pr="003E37D9" w:rsidRDefault="003E37D9" w:rsidP="003E37D9">
      <w:pPr>
        <w:tabs>
          <w:tab w:val="left" w:pos="567"/>
        </w:tabs>
        <w:spacing w:line="461" w:lineRule="exact"/>
        <w:ind w:right="180"/>
        <w:jc w:val="center"/>
        <w:rPr>
          <w:rFonts w:ascii="Times New Roman" w:eastAsia="Times New Roman" w:hAnsi="Times New Roman" w:cs="Times New Roman"/>
          <w:b/>
          <w:bCs/>
          <w:sz w:val="22"/>
          <w:szCs w:val="22"/>
        </w:rPr>
      </w:pPr>
      <w:r w:rsidRPr="003E37D9">
        <w:rPr>
          <w:rFonts w:ascii="Times New Roman" w:eastAsia="Times New Roman" w:hAnsi="Times New Roman" w:cs="Times New Roman"/>
          <w:b/>
          <w:bCs/>
          <w:sz w:val="22"/>
          <w:szCs w:val="22"/>
        </w:rPr>
        <w:t>Повідомлення</w:t>
      </w:r>
    </w:p>
    <w:p w:rsidR="003E37D9" w:rsidRPr="003E37D9" w:rsidRDefault="003E37D9" w:rsidP="003E37D9">
      <w:pPr>
        <w:tabs>
          <w:tab w:val="left" w:pos="567"/>
        </w:tabs>
        <w:spacing w:line="461" w:lineRule="exact"/>
        <w:ind w:right="180"/>
        <w:jc w:val="center"/>
        <w:rPr>
          <w:rFonts w:ascii="Times New Roman" w:eastAsia="Times New Roman" w:hAnsi="Times New Roman" w:cs="Times New Roman"/>
          <w:b/>
          <w:bCs/>
          <w:sz w:val="22"/>
          <w:szCs w:val="22"/>
          <w:lang w:val="uk-UA"/>
        </w:rPr>
      </w:pPr>
      <w:r w:rsidRPr="003E37D9">
        <w:rPr>
          <w:rFonts w:ascii="Times New Roman" w:eastAsia="Times New Roman" w:hAnsi="Times New Roman" w:cs="Times New Roman"/>
          <w:b/>
          <w:bCs/>
          <w:sz w:val="22"/>
          <w:szCs w:val="22"/>
        </w:rPr>
        <w:t>споживачу послуг забезпечення безпеки про включення його персональних даних до бази персональних даних споживачів ПП «</w:t>
      </w:r>
      <w:r w:rsidRPr="003E37D9">
        <w:rPr>
          <w:rFonts w:ascii="Times New Roman" w:eastAsia="Times New Roman" w:hAnsi="Times New Roman" w:cs="Times New Roman"/>
          <w:b/>
          <w:bCs/>
          <w:sz w:val="22"/>
          <w:szCs w:val="22"/>
          <w:lang w:val="uk-UA"/>
        </w:rPr>
        <w:t>Альфа-Щит Вінниця</w:t>
      </w:r>
      <w:r w:rsidRPr="003E37D9">
        <w:rPr>
          <w:rFonts w:ascii="Times New Roman" w:eastAsia="Times New Roman" w:hAnsi="Times New Roman" w:cs="Times New Roman"/>
          <w:b/>
          <w:bCs/>
          <w:sz w:val="22"/>
          <w:szCs w:val="22"/>
        </w:rPr>
        <w:t>»</w:t>
      </w:r>
    </w:p>
    <w:p w:rsidR="003E37D9" w:rsidRPr="003E37D9" w:rsidRDefault="003E37D9" w:rsidP="003E37D9">
      <w:pPr>
        <w:tabs>
          <w:tab w:val="left" w:pos="567"/>
        </w:tabs>
        <w:spacing w:line="461" w:lineRule="exact"/>
        <w:ind w:right="180"/>
        <w:jc w:val="center"/>
        <w:rPr>
          <w:rFonts w:ascii="Times New Roman" w:eastAsia="Times New Roman" w:hAnsi="Times New Roman" w:cs="Times New Roman"/>
          <w:b/>
          <w:bCs/>
          <w:sz w:val="22"/>
          <w:szCs w:val="22"/>
          <w:lang w:val="uk-UA"/>
        </w:rPr>
      </w:pPr>
    </w:p>
    <w:p w:rsidR="003E37D9" w:rsidRPr="003E37D9" w:rsidRDefault="003E37D9" w:rsidP="003E37D9">
      <w:pPr>
        <w:tabs>
          <w:tab w:val="left" w:pos="567"/>
        </w:tabs>
        <w:spacing w:after="112" w:line="259" w:lineRule="exact"/>
        <w:ind w:left="20" w:right="20" w:firstLine="38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На виконання вимог Закону «Про захист персональних даних» Ваші персональні дані включені до Бази персональних даних споживачів послуг ПП «</w:t>
      </w:r>
      <w:r w:rsidRPr="003E37D9">
        <w:rPr>
          <w:rFonts w:ascii="Times New Roman" w:eastAsia="Times New Roman" w:hAnsi="Times New Roman" w:cs="Times New Roman"/>
          <w:sz w:val="22"/>
          <w:szCs w:val="22"/>
          <w:lang w:val="uk-UA"/>
        </w:rPr>
        <w:t>Альфа-Щит Вінниця»</w:t>
      </w:r>
      <w:r w:rsidRPr="003E37D9">
        <w:rPr>
          <w:rFonts w:ascii="Times New Roman" w:eastAsia="Times New Roman" w:hAnsi="Times New Roman" w:cs="Times New Roman"/>
          <w:sz w:val="22"/>
          <w:szCs w:val="22"/>
        </w:rPr>
        <w:t xml:space="preserve"> з метою здійснення прав та виконання обов'язків у сфері цивільно-правовідносин з метою забезпечення прав та виконання обов'язків за договорами з надання послуг забезпечення безпеки, забезпечення статистичного обліку; забезпечення правовідносин у сфері податків, зборів. Забезпечення інших правовідносин, що вимагають обробки персональних даних.</w:t>
      </w:r>
    </w:p>
    <w:p w:rsidR="003E37D9" w:rsidRPr="003E37D9" w:rsidRDefault="003E37D9" w:rsidP="003E37D9">
      <w:pPr>
        <w:tabs>
          <w:tab w:val="left" w:pos="567"/>
        </w:tabs>
        <w:spacing w:after="124" w:line="269" w:lineRule="exact"/>
        <w:ind w:left="20" w:right="20" w:firstLine="38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Відповідно до ст. 8 Закону України «Про захист персональних даних» Ви, як суб'єкт персональних даних, маєте право:</w:t>
      </w:r>
    </w:p>
    <w:p w:rsidR="003E37D9" w:rsidRPr="003E37D9" w:rsidRDefault="003E37D9" w:rsidP="004E74CD">
      <w:pPr>
        <w:numPr>
          <w:ilvl w:val="0"/>
          <w:numId w:val="29"/>
        </w:numPr>
        <w:tabs>
          <w:tab w:val="left" w:pos="284"/>
          <w:tab w:val="left" w:pos="426"/>
        </w:tabs>
        <w:spacing w:line="264"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знати про місцезнаходження бази персональних даних, яка містить його персональні дані, її призначення та найменування, місцезнаходження та/або місце проживання володільця чи розпорядника цієї бази або дати відповідне доручення щодо отримання цієї інформації уповноваженим особам, крім випадків, встановлених законом;</w:t>
      </w:r>
    </w:p>
    <w:p w:rsidR="003E37D9" w:rsidRPr="003E37D9" w:rsidRDefault="003E37D9" w:rsidP="004E74CD">
      <w:pPr>
        <w:numPr>
          <w:ilvl w:val="0"/>
          <w:numId w:val="29"/>
        </w:numPr>
        <w:tabs>
          <w:tab w:val="left" w:pos="284"/>
          <w:tab w:val="left" w:pos="426"/>
          <w:tab w:val="left" w:pos="745"/>
        </w:tabs>
        <w:spacing w:line="264"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відповідній базі персональних даних;</w:t>
      </w:r>
    </w:p>
    <w:p w:rsidR="003E37D9" w:rsidRPr="003E37D9" w:rsidRDefault="003E37D9" w:rsidP="004E74CD">
      <w:pPr>
        <w:numPr>
          <w:ilvl w:val="0"/>
          <w:numId w:val="29"/>
        </w:numPr>
        <w:tabs>
          <w:tab w:val="left" w:pos="284"/>
          <w:tab w:val="left" w:pos="426"/>
          <w:tab w:val="left" w:pos="760"/>
        </w:tabs>
        <w:spacing w:line="264" w:lineRule="exact"/>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 xml:space="preserve">на доступ до своїх персональних даних, що містяться у відповідній базі персональних </w:t>
      </w:r>
      <w:r w:rsidRPr="003E37D9">
        <w:rPr>
          <w:rFonts w:ascii="Times New Roman" w:eastAsia="Times New Roman" w:hAnsi="Times New Roman" w:cs="Times New Roman"/>
          <w:sz w:val="22"/>
          <w:szCs w:val="22"/>
          <w:lang w:val="uk-UA"/>
        </w:rPr>
        <w:t xml:space="preserve">   </w:t>
      </w:r>
    </w:p>
    <w:p w:rsidR="003E37D9" w:rsidRPr="003E37D9" w:rsidRDefault="003E37D9" w:rsidP="004E74CD">
      <w:pPr>
        <w:tabs>
          <w:tab w:val="left" w:pos="284"/>
          <w:tab w:val="left" w:pos="426"/>
          <w:tab w:val="left" w:pos="760"/>
        </w:tabs>
        <w:spacing w:line="264" w:lineRule="exact"/>
        <w:ind w:left="40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lang w:val="uk-UA"/>
        </w:rPr>
        <w:t xml:space="preserve">      </w:t>
      </w:r>
      <w:r w:rsidRPr="003E37D9">
        <w:rPr>
          <w:rFonts w:ascii="Times New Roman" w:eastAsia="Times New Roman" w:hAnsi="Times New Roman" w:cs="Times New Roman"/>
          <w:sz w:val="22"/>
          <w:szCs w:val="22"/>
        </w:rPr>
        <w:t>даних;</w:t>
      </w:r>
    </w:p>
    <w:p w:rsidR="003E37D9" w:rsidRPr="003E37D9" w:rsidRDefault="003E37D9" w:rsidP="004E74CD">
      <w:pPr>
        <w:numPr>
          <w:ilvl w:val="0"/>
          <w:numId w:val="29"/>
        </w:numPr>
        <w:tabs>
          <w:tab w:val="left" w:pos="284"/>
          <w:tab w:val="left" w:pos="426"/>
          <w:tab w:val="left" w:pos="745"/>
        </w:tabs>
        <w:spacing w:line="264"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отримувати не пізніше як за ЗО календарних днів з дня надходження запиту, крім випадків, передбачених законом, відповідь про те, чи зберігаються Ваші персональні дані у відповідній базі персональних даних, а також отримувати зміст своїх персональних даних, які зберігаються;</w:t>
      </w:r>
    </w:p>
    <w:p w:rsidR="003E37D9" w:rsidRPr="003E37D9" w:rsidRDefault="003E37D9" w:rsidP="004E74CD">
      <w:pPr>
        <w:numPr>
          <w:ilvl w:val="0"/>
          <w:numId w:val="29"/>
        </w:numPr>
        <w:tabs>
          <w:tab w:val="left" w:pos="284"/>
          <w:tab w:val="left" w:pos="426"/>
        </w:tabs>
        <w:spacing w:line="264"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rsidR="003E37D9" w:rsidRPr="003E37D9" w:rsidRDefault="003E37D9" w:rsidP="004E74CD">
      <w:pPr>
        <w:numPr>
          <w:ilvl w:val="0"/>
          <w:numId w:val="29"/>
        </w:numPr>
        <w:tabs>
          <w:tab w:val="left" w:pos="284"/>
          <w:tab w:val="left" w:pos="426"/>
        </w:tabs>
        <w:spacing w:line="264"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rsidR="003E37D9" w:rsidRPr="003E37D9" w:rsidRDefault="003E37D9" w:rsidP="004E74CD">
      <w:pPr>
        <w:numPr>
          <w:ilvl w:val="0"/>
          <w:numId w:val="29"/>
        </w:numPr>
        <w:tabs>
          <w:tab w:val="left" w:pos="284"/>
          <w:tab w:val="left" w:pos="426"/>
        </w:tabs>
        <w:spacing w:line="264"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3E37D9" w:rsidRPr="003E37D9" w:rsidRDefault="003E37D9" w:rsidP="004E74CD">
      <w:pPr>
        <w:numPr>
          <w:ilvl w:val="0"/>
          <w:numId w:val="29"/>
        </w:numPr>
        <w:tabs>
          <w:tab w:val="left" w:pos="284"/>
          <w:tab w:val="left" w:pos="426"/>
        </w:tabs>
        <w:spacing w:line="264" w:lineRule="exact"/>
        <w:ind w:right="2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3E37D9" w:rsidRPr="003E37D9" w:rsidRDefault="003E37D9" w:rsidP="004E74CD">
      <w:pPr>
        <w:numPr>
          <w:ilvl w:val="0"/>
          <w:numId w:val="29"/>
        </w:numPr>
        <w:tabs>
          <w:tab w:val="left" w:pos="284"/>
          <w:tab w:val="left" w:pos="426"/>
        </w:tabs>
        <w:spacing w:after="116" w:line="264" w:lineRule="exact"/>
        <w:ind w:right="20"/>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застосовувати засоби правового захисту в разі порушення законодавства про захист персональних даних.</w:t>
      </w:r>
    </w:p>
    <w:p w:rsidR="003E37D9" w:rsidRPr="003E37D9" w:rsidRDefault="003E37D9" w:rsidP="004E74CD">
      <w:pPr>
        <w:tabs>
          <w:tab w:val="left" w:pos="284"/>
          <w:tab w:val="left" w:pos="426"/>
        </w:tabs>
        <w:spacing w:after="124" w:line="269" w:lineRule="exact"/>
        <w:ind w:left="20" w:right="20" w:firstLine="380"/>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Ваші персональні дані передаються або можуть передаватися виключно відповідно до чинного законодавства України до:</w:t>
      </w:r>
    </w:p>
    <w:p w:rsidR="003E37D9" w:rsidRPr="003E37D9" w:rsidRDefault="003E37D9" w:rsidP="004E74CD">
      <w:pPr>
        <w:numPr>
          <w:ilvl w:val="1"/>
          <w:numId w:val="29"/>
        </w:numPr>
        <w:tabs>
          <w:tab w:val="left" w:pos="284"/>
          <w:tab w:val="left" w:pos="426"/>
        </w:tabs>
        <w:spacing w:line="264" w:lineRule="exact"/>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уповноважених органів Державної податкової служби України;</w:t>
      </w:r>
    </w:p>
    <w:p w:rsidR="003E37D9" w:rsidRPr="003E37D9" w:rsidRDefault="003E37D9" w:rsidP="004E74CD">
      <w:pPr>
        <w:numPr>
          <w:ilvl w:val="1"/>
          <w:numId w:val="29"/>
        </w:numPr>
        <w:tabs>
          <w:tab w:val="left" w:pos="284"/>
          <w:tab w:val="left" w:pos="426"/>
          <w:tab w:val="left" w:pos="755"/>
        </w:tabs>
        <w:spacing w:line="264" w:lineRule="exact"/>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уповноважених органів Пенсійного фонду;</w:t>
      </w:r>
    </w:p>
    <w:p w:rsidR="003E37D9" w:rsidRPr="003E37D9" w:rsidRDefault="003E37D9" w:rsidP="004E74CD">
      <w:pPr>
        <w:numPr>
          <w:ilvl w:val="1"/>
          <w:numId w:val="29"/>
        </w:numPr>
        <w:tabs>
          <w:tab w:val="left" w:pos="284"/>
          <w:tab w:val="left" w:pos="426"/>
          <w:tab w:val="left" w:pos="750"/>
        </w:tabs>
        <w:spacing w:line="264" w:lineRule="exact"/>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уповноважених органів фондів загальнообов'язкового державного соціального страхування;</w:t>
      </w:r>
    </w:p>
    <w:p w:rsidR="003E37D9" w:rsidRPr="003E37D9" w:rsidRDefault="003E37D9" w:rsidP="004E74CD">
      <w:pPr>
        <w:numPr>
          <w:ilvl w:val="1"/>
          <w:numId w:val="29"/>
        </w:numPr>
        <w:tabs>
          <w:tab w:val="left" w:pos="284"/>
          <w:tab w:val="left" w:pos="426"/>
          <w:tab w:val="left" w:pos="765"/>
        </w:tabs>
        <w:spacing w:after="179" w:line="264" w:lineRule="exact"/>
        <w:jc w:val="both"/>
        <w:rPr>
          <w:rFonts w:ascii="Times New Roman" w:eastAsia="Times New Roman" w:hAnsi="Times New Roman" w:cs="Times New Roman"/>
          <w:sz w:val="22"/>
          <w:szCs w:val="22"/>
        </w:rPr>
      </w:pPr>
      <w:r w:rsidRPr="003E37D9">
        <w:rPr>
          <w:rFonts w:ascii="Times New Roman" w:eastAsia="Times New Roman" w:hAnsi="Times New Roman" w:cs="Times New Roman"/>
          <w:sz w:val="22"/>
          <w:szCs w:val="22"/>
        </w:rPr>
        <w:t>)</w:t>
      </w:r>
      <w:r w:rsidRPr="003E37D9">
        <w:rPr>
          <w:rFonts w:ascii="Times New Roman" w:eastAsia="Times New Roman" w:hAnsi="Times New Roman" w:cs="Times New Roman"/>
          <w:sz w:val="22"/>
          <w:szCs w:val="22"/>
        </w:rPr>
        <w:tab/>
        <w:t>інших осіб на підставі їх законної вимоги.</w:t>
      </w:r>
    </w:p>
    <w:p w:rsidR="003E37D9" w:rsidRPr="003E37D9" w:rsidRDefault="003E37D9" w:rsidP="003E37D9">
      <w:pPr>
        <w:tabs>
          <w:tab w:val="left" w:pos="567"/>
          <w:tab w:val="left" w:leader="underscore" w:pos="2775"/>
          <w:tab w:val="left" w:leader="underscore" w:pos="4134"/>
        </w:tabs>
        <w:spacing w:after="183" w:line="190" w:lineRule="exact"/>
        <w:ind w:left="20"/>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rPr>
        <w:t>Дане повідомлення отримав «</w:t>
      </w:r>
      <w:r w:rsidRPr="003E37D9">
        <w:rPr>
          <w:rFonts w:ascii="Times New Roman" w:eastAsia="Times New Roman" w:hAnsi="Times New Roman" w:cs="Times New Roman"/>
          <w:sz w:val="22"/>
          <w:szCs w:val="22"/>
          <w:lang w:val="uk-UA"/>
        </w:rPr>
        <w:t>____»______________</w:t>
      </w:r>
      <w:r w:rsidRPr="003E37D9">
        <w:rPr>
          <w:rFonts w:ascii="Times New Roman" w:eastAsia="Times New Roman" w:hAnsi="Times New Roman" w:cs="Times New Roman"/>
          <w:sz w:val="22"/>
          <w:szCs w:val="22"/>
        </w:rPr>
        <w:tab/>
        <w:t>201</w:t>
      </w:r>
      <w:r w:rsidRPr="003E37D9">
        <w:rPr>
          <w:rFonts w:ascii="Times New Roman" w:eastAsia="Times New Roman" w:hAnsi="Times New Roman" w:cs="Times New Roman"/>
          <w:sz w:val="22"/>
          <w:szCs w:val="22"/>
          <w:lang w:val="uk-UA"/>
        </w:rPr>
        <w:t>6</w:t>
      </w:r>
      <w:r w:rsidRPr="003E37D9">
        <w:rPr>
          <w:rFonts w:ascii="Times New Roman" w:eastAsia="Times New Roman" w:hAnsi="Times New Roman" w:cs="Times New Roman"/>
          <w:sz w:val="22"/>
          <w:szCs w:val="22"/>
        </w:rPr>
        <w:t xml:space="preserve"> р.</w:t>
      </w:r>
    </w:p>
    <w:p w:rsidR="003E37D9" w:rsidRPr="003E37D9" w:rsidRDefault="003E37D9" w:rsidP="003E37D9">
      <w:pPr>
        <w:tabs>
          <w:tab w:val="left" w:pos="567"/>
          <w:tab w:val="left" w:leader="underscore" w:pos="2775"/>
          <w:tab w:val="left" w:leader="underscore" w:pos="4134"/>
        </w:tabs>
        <w:ind w:left="23"/>
        <w:rPr>
          <w:rFonts w:ascii="Times New Roman" w:eastAsia="Times New Roman" w:hAnsi="Times New Roman" w:cs="Times New Roman"/>
          <w:sz w:val="22"/>
          <w:szCs w:val="22"/>
          <w:lang w:val="uk-UA"/>
        </w:rPr>
      </w:pPr>
      <w:r w:rsidRPr="003E37D9">
        <w:rPr>
          <w:rFonts w:ascii="Times New Roman" w:eastAsia="Times New Roman" w:hAnsi="Times New Roman" w:cs="Times New Roman"/>
          <w:sz w:val="22"/>
          <w:szCs w:val="22"/>
          <w:lang w:val="uk-UA"/>
        </w:rPr>
        <w:t>_____________________</w:t>
      </w:r>
      <w:r w:rsidRPr="003E37D9">
        <w:rPr>
          <w:rFonts w:ascii="Times New Roman" w:eastAsia="Times New Roman" w:hAnsi="Times New Roman" w:cs="Times New Roman"/>
          <w:sz w:val="22"/>
          <w:szCs w:val="22"/>
          <w:lang w:val="ru-RU"/>
        </w:rPr>
        <w:t>/</w:t>
      </w:r>
      <w:r w:rsidRPr="003E37D9">
        <w:rPr>
          <w:rFonts w:ascii="Times New Roman" w:eastAsia="Times New Roman" w:hAnsi="Times New Roman" w:cs="Times New Roman"/>
          <w:sz w:val="22"/>
          <w:szCs w:val="22"/>
          <w:lang w:val="uk-UA"/>
        </w:rPr>
        <w:t>_________________________</w:t>
      </w:r>
      <w:r w:rsidRPr="003E37D9">
        <w:rPr>
          <w:rFonts w:ascii="Times New Roman" w:eastAsia="Times New Roman" w:hAnsi="Times New Roman" w:cs="Times New Roman"/>
          <w:sz w:val="22"/>
          <w:szCs w:val="22"/>
          <w:lang w:val="ru-RU"/>
        </w:rPr>
        <w:t>/</w:t>
      </w:r>
    </w:p>
    <w:p w:rsidR="003E37D9" w:rsidRPr="003E37D9" w:rsidRDefault="003E37D9" w:rsidP="003E37D9">
      <w:pPr>
        <w:tabs>
          <w:tab w:val="left" w:pos="567"/>
          <w:tab w:val="left" w:leader="underscore" w:pos="2775"/>
          <w:tab w:val="left" w:leader="underscore" w:pos="4134"/>
        </w:tabs>
        <w:ind w:left="23"/>
        <w:rPr>
          <w:rFonts w:ascii="Times New Roman" w:eastAsia="Times New Roman" w:hAnsi="Times New Roman" w:cs="Times New Roman"/>
          <w:sz w:val="16"/>
          <w:szCs w:val="16"/>
        </w:rPr>
      </w:pPr>
      <w:r w:rsidRPr="003E37D9">
        <w:rPr>
          <w:rFonts w:ascii="Times New Roman" w:eastAsia="Times New Roman" w:hAnsi="Times New Roman" w:cs="Times New Roman"/>
          <w:sz w:val="16"/>
          <w:szCs w:val="16"/>
        </w:rPr>
        <w:t>(підпис суб'єкта персональних даних) (П.І.Б. суб'єкта персональних даних)</w:t>
      </w:r>
    </w:p>
    <w:p w:rsidR="003E37D9" w:rsidRPr="003E37D9" w:rsidRDefault="003E37D9" w:rsidP="00BD512A">
      <w:pPr>
        <w:pStyle w:val="a5"/>
        <w:shd w:val="clear" w:color="auto" w:fill="auto"/>
        <w:tabs>
          <w:tab w:val="left" w:pos="400"/>
        </w:tabs>
        <w:spacing w:before="0" w:after="0" w:line="230" w:lineRule="exact"/>
        <w:rPr>
          <w:sz w:val="22"/>
          <w:szCs w:val="22"/>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Default="003E37D9" w:rsidP="00BD512A">
      <w:pPr>
        <w:pStyle w:val="a5"/>
        <w:shd w:val="clear" w:color="auto" w:fill="auto"/>
        <w:tabs>
          <w:tab w:val="left" w:pos="400"/>
        </w:tabs>
        <w:spacing w:before="0" w:after="0" w:line="230" w:lineRule="exact"/>
        <w:rPr>
          <w:sz w:val="22"/>
          <w:szCs w:val="22"/>
          <w:lang w:val="uk-UA"/>
        </w:rPr>
      </w:pPr>
    </w:p>
    <w:p w:rsidR="003E37D9" w:rsidRPr="00820560" w:rsidRDefault="003E37D9" w:rsidP="00BD512A">
      <w:pPr>
        <w:pStyle w:val="a5"/>
        <w:shd w:val="clear" w:color="auto" w:fill="auto"/>
        <w:tabs>
          <w:tab w:val="left" w:pos="400"/>
        </w:tabs>
        <w:spacing w:before="0" w:after="0" w:line="230" w:lineRule="exact"/>
        <w:rPr>
          <w:sz w:val="22"/>
          <w:szCs w:val="22"/>
          <w:lang w:val="uk-UA"/>
        </w:rPr>
      </w:pPr>
    </w:p>
    <w:sectPr w:rsidR="003E37D9" w:rsidRPr="00820560" w:rsidSect="003E37D9">
      <w:type w:val="continuous"/>
      <w:pgSz w:w="11905" w:h="16837"/>
      <w:pgMar w:top="284" w:right="281" w:bottom="284" w:left="11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C4" w:rsidRDefault="00F964C4">
      <w:r>
        <w:separator/>
      </w:r>
    </w:p>
  </w:endnote>
  <w:endnote w:type="continuationSeparator" w:id="0">
    <w:p w:rsidR="00F964C4" w:rsidRDefault="00F9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C4" w:rsidRDefault="00F964C4"/>
  </w:footnote>
  <w:footnote w:type="continuationSeparator" w:id="0">
    <w:p w:rsidR="00F964C4" w:rsidRDefault="00F964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944"/>
    <w:multiLevelType w:val="multilevel"/>
    <w:tmpl w:val="344E195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B6F5C"/>
    <w:multiLevelType w:val="multilevel"/>
    <w:tmpl w:val="0A44550A"/>
    <w:lvl w:ilvl="0">
      <w:start w:val="1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07B11"/>
    <w:multiLevelType w:val="multilevel"/>
    <w:tmpl w:val="EAD81608"/>
    <w:lvl w:ilvl="0">
      <w:start w:val="5"/>
      <w:numFmt w:val="decimal"/>
      <w:lvlText w:val="5.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u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A505BEE"/>
    <w:multiLevelType w:val="multilevel"/>
    <w:tmpl w:val="A350B296"/>
    <w:lvl w:ilvl="0">
      <w:start w:val="8"/>
      <w:numFmt w:val="decimal"/>
      <w:lvlText w:val="5.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42547"/>
    <w:multiLevelType w:val="multilevel"/>
    <w:tmpl w:val="49940B74"/>
    <w:lvl w:ilvl="0">
      <w:start w:val="5"/>
      <w:numFmt w:val="decimal"/>
      <w:lvlText w:val="7.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A0093"/>
    <w:multiLevelType w:val="multilevel"/>
    <w:tmpl w:val="8DF6A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D2ACD"/>
    <w:multiLevelType w:val="multilevel"/>
    <w:tmpl w:val="DE62F158"/>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A40EA"/>
    <w:multiLevelType w:val="multilevel"/>
    <w:tmpl w:val="E5604B24"/>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1019B5"/>
    <w:multiLevelType w:val="multilevel"/>
    <w:tmpl w:val="20AA6690"/>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1B23CF"/>
    <w:multiLevelType w:val="multilevel"/>
    <w:tmpl w:val="372607FA"/>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F0457B"/>
    <w:multiLevelType w:val="hybridMultilevel"/>
    <w:tmpl w:val="77BA7F7A"/>
    <w:lvl w:ilvl="0" w:tplc="C6EA80C4">
      <w:start w:val="1"/>
      <w:numFmt w:val="decimal"/>
      <w:lvlText w:val="%1."/>
      <w:lvlJc w:val="left"/>
      <w:pPr>
        <w:ind w:left="2720" w:hanging="360"/>
      </w:pPr>
      <w:rPr>
        <w:rFonts w:hint="default"/>
      </w:rPr>
    </w:lvl>
    <w:lvl w:ilvl="1" w:tplc="04220019" w:tentative="1">
      <w:start w:val="1"/>
      <w:numFmt w:val="lowerLetter"/>
      <w:lvlText w:val="%2."/>
      <w:lvlJc w:val="left"/>
      <w:pPr>
        <w:ind w:left="3440" w:hanging="360"/>
      </w:pPr>
    </w:lvl>
    <w:lvl w:ilvl="2" w:tplc="0422001B" w:tentative="1">
      <w:start w:val="1"/>
      <w:numFmt w:val="lowerRoman"/>
      <w:lvlText w:val="%3."/>
      <w:lvlJc w:val="right"/>
      <w:pPr>
        <w:ind w:left="4160" w:hanging="180"/>
      </w:pPr>
    </w:lvl>
    <w:lvl w:ilvl="3" w:tplc="0422000F" w:tentative="1">
      <w:start w:val="1"/>
      <w:numFmt w:val="decimal"/>
      <w:lvlText w:val="%4."/>
      <w:lvlJc w:val="left"/>
      <w:pPr>
        <w:ind w:left="4880" w:hanging="360"/>
      </w:pPr>
    </w:lvl>
    <w:lvl w:ilvl="4" w:tplc="04220019" w:tentative="1">
      <w:start w:val="1"/>
      <w:numFmt w:val="lowerLetter"/>
      <w:lvlText w:val="%5."/>
      <w:lvlJc w:val="left"/>
      <w:pPr>
        <w:ind w:left="5600" w:hanging="360"/>
      </w:pPr>
    </w:lvl>
    <w:lvl w:ilvl="5" w:tplc="0422001B" w:tentative="1">
      <w:start w:val="1"/>
      <w:numFmt w:val="lowerRoman"/>
      <w:lvlText w:val="%6."/>
      <w:lvlJc w:val="right"/>
      <w:pPr>
        <w:ind w:left="6320" w:hanging="180"/>
      </w:pPr>
    </w:lvl>
    <w:lvl w:ilvl="6" w:tplc="0422000F" w:tentative="1">
      <w:start w:val="1"/>
      <w:numFmt w:val="decimal"/>
      <w:lvlText w:val="%7."/>
      <w:lvlJc w:val="left"/>
      <w:pPr>
        <w:ind w:left="7040" w:hanging="360"/>
      </w:pPr>
    </w:lvl>
    <w:lvl w:ilvl="7" w:tplc="04220019" w:tentative="1">
      <w:start w:val="1"/>
      <w:numFmt w:val="lowerLetter"/>
      <w:lvlText w:val="%8."/>
      <w:lvlJc w:val="left"/>
      <w:pPr>
        <w:ind w:left="7760" w:hanging="360"/>
      </w:pPr>
    </w:lvl>
    <w:lvl w:ilvl="8" w:tplc="0422001B" w:tentative="1">
      <w:start w:val="1"/>
      <w:numFmt w:val="lowerRoman"/>
      <w:lvlText w:val="%9."/>
      <w:lvlJc w:val="right"/>
      <w:pPr>
        <w:ind w:left="8480" w:hanging="180"/>
      </w:pPr>
    </w:lvl>
  </w:abstractNum>
  <w:abstractNum w:abstractNumId="11">
    <w:nsid w:val="2BCA12CB"/>
    <w:multiLevelType w:val="multilevel"/>
    <w:tmpl w:val="6FF21EE8"/>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97CAA"/>
    <w:multiLevelType w:val="multilevel"/>
    <w:tmpl w:val="4E4ADA5C"/>
    <w:lvl w:ilvl="0">
      <w:start w:val="2"/>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19"/>
        <w:szCs w:val="19"/>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75407A"/>
    <w:multiLevelType w:val="multilevel"/>
    <w:tmpl w:val="4B3E0EC8"/>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AE475E"/>
    <w:multiLevelType w:val="multilevel"/>
    <w:tmpl w:val="61BA83BA"/>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054D7"/>
    <w:multiLevelType w:val="multilevel"/>
    <w:tmpl w:val="B54A5A92"/>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B21445"/>
    <w:multiLevelType w:val="multilevel"/>
    <w:tmpl w:val="C810AD28"/>
    <w:lvl w:ilvl="0">
      <w:start w:val="1"/>
      <w:numFmt w:val="decimal"/>
      <w:lvlText w:val="6.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CC4671"/>
    <w:multiLevelType w:val="multilevel"/>
    <w:tmpl w:val="1E7CE1F8"/>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40419D"/>
    <w:multiLevelType w:val="multilevel"/>
    <w:tmpl w:val="A5BCA3DA"/>
    <w:lvl w:ilvl="0">
      <w:start w:val="1"/>
      <w:numFmt w:val="decimal"/>
      <w:lvlText w:val="7.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D251A9"/>
    <w:multiLevelType w:val="multilevel"/>
    <w:tmpl w:val="55C856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891EEA"/>
    <w:multiLevelType w:val="multilevel"/>
    <w:tmpl w:val="722ED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D2320E"/>
    <w:multiLevelType w:val="multilevel"/>
    <w:tmpl w:val="FFB467E2"/>
    <w:lvl w:ilvl="0">
      <w:start w:val="2"/>
      <w:numFmt w:val="decimal"/>
      <w:lvlText w:val="7.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5303AC"/>
    <w:multiLevelType w:val="multilevel"/>
    <w:tmpl w:val="92B0EE8E"/>
    <w:lvl w:ilvl="0">
      <w:start w:val="1"/>
      <w:numFmt w:val="decimal"/>
      <w:lvlText w:val="6.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B9494A"/>
    <w:multiLevelType w:val="multilevel"/>
    <w:tmpl w:val="B5CCC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0E7EE1"/>
    <w:multiLevelType w:val="multilevel"/>
    <w:tmpl w:val="619C362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F566AD"/>
    <w:multiLevelType w:val="multilevel"/>
    <w:tmpl w:val="778EEC2C"/>
    <w:lvl w:ilvl="0">
      <w:start w:val="2"/>
      <w:numFmt w:val="decimal"/>
      <w:lvlText w:val="%1."/>
      <w:lvlJc w:val="left"/>
      <w:pPr>
        <w:ind w:left="360" w:hanging="360"/>
      </w:pPr>
      <w:rPr>
        <w:rFonts w:hint="default"/>
      </w:rPr>
    </w:lvl>
    <w:lvl w:ilvl="1">
      <w:start w:val="2"/>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6">
    <w:nsid w:val="77CF0272"/>
    <w:multiLevelType w:val="multilevel"/>
    <w:tmpl w:val="E3C6AEF8"/>
    <w:lvl w:ilvl="0">
      <w:start w:val="1"/>
      <w:numFmt w:val="decimal"/>
      <w:lvlText w:val="5.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1B3812"/>
    <w:multiLevelType w:val="multilevel"/>
    <w:tmpl w:val="28A0DF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6301B7"/>
    <w:multiLevelType w:val="multilevel"/>
    <w:tmpl w:val="151AF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25"/>
  </w:num>
  <w:num w:numId="4">
    <w:abstractNumId w:val="19"/>
  </w:num>
  <w:num w:numId="5">
    <w:abstractNumId w:val="27"/>
  </w:num>
  <w:num w:numId="6">
    <w:abstractNumId w:val="14"/>
  </w:num>
  <w:num w:numId="7">
    <w:abstractNumId w:val="13"/>
  </w:num>
  <w:num w:numId="8">
    <w:abstractNumId w:val="11"/>
  </w:num>
  <w:num w:numId="9">
    <w:abstractNumId w:val="2"/>
  </w:num>
  <w:num w:numId="10">
    <w:abstractNumId w:val="26"/>
  </w:num>
  <w:num w:numId="11">
    <w:abstractNumId w:val="3"/>
  </w:num>
  <w:num w:numId="12">
    <w:abstractNumId w:val="8"/>
  </w:num>
  <w:num w:numId="13">
    <w:abstractNumId w:val="22"/>
  </w:num>
  <w:num w:numId="14">
    <w:abstractNumId w:val="16"/>
  </w:num>
  <w:num w:numId="15">
    <w:abstractNumId w:val="5"/>
  </w:num>
  <w:num w:numId="16">
    <w:abstractNumId w:val="7"/>
  </w:num>
  <w:num w:numId="17">
    <w:abstractNumId w:val="18"/>
  </w:num>
  <w:num w:numId="18">
    <w:abstractNumId w:val="4"/>
  </w:num>
  <w:num w:numId="19">
    <w:abstractNumId w:val="21"/>
  </w:num>
  <w:num w:numId="20">
    <w:abstractNumId w:val="17"/>
  </w:num>
  <w:num w:numId="21">
    <w:abstractNumId w:val="9"/>
  </w:num>
  <w:num w:numId="22">
    <w:abstractNumId w:val="15"/>
  </w:num>
  <w:num w:numId="23">
    <w:abstractNumId w:val="6"/>
  </w:num>
  <w:num w:numId="24">
    <w:abstractNumId w:val="24"/>
  </w:num>
  <w:num w:numId="25">
    <w:abstractNumId w:val="1"/>
  </w:num>
  <w:num w:numId="26">
    <w:abstractNumId w:val="0"/>
  </w:num>
  <w:num w:numId="27">
    <w:abstractNumId w:val="23"/>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B7DCE"/>
    <w:rsid w:val="00162415"/>
    <w:rsid w:val="00304D30"/>
    <w:rsid w:val="003E37D9"/>
    <w:rsid w:val="004E74CD"/>
    <w:rsid w:val="006B7AFC"/>
    <w:rsid w:val="006C139E"/>
    <w:rsid w:val="007C7869"/>
    <w:rsid w:val="00820560"/>
    <w:rsid w:val="0084797B"/>
    <w:rsid w:val="008D7DDC"/>
    <w:rsid w:val="00975CA8"/>
    <w:rsid w:val="00A20281"/>
    <w:rsid w:val="00A50F5B"/>
    <w:rsid w:val="00AB7DCE"/>
    <w:rsid w:val="00BB1D6D"/>
    <w:rsid w:val="00BD512A"/>
    <w:rsid w:val="00D9650C"/>
    <w:rsid w:val="00EF68FE"/>
    <w:rsid w:val="00F96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2"/>
      <w:szCs w:val="22"/>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ий текст_"/>
    <w:basedOn w:val="a0"/>
    <w:link w:val="a5"/>
    <w:rPr>
      <w:rFonts w:ascii="Times New Roman" w:eastAsia="Times New Roman" w:hAnsi="Times New Roman" w:cs="Times New Roman"/>
      <w:b w:val="0"/>
      <w:bCs w:val="0"/>
      <w:i w:val="0"/>
      <w:iCs w:val="0"/>
      <w:smallCaps w:val="0"/>
      <w:strike w:val="0"/>
      <w:spacing w:val="0"/>
      <w:sz w:val="19"/>
      <w:szCs w:val="19"/>
    </w:rPr>
  </w:style>
  <w:style w:type="character" w:customStyle="1" w:styleId="65pt">
    <w:name w:val="Основний текст + 6;5 pt;Напівжирний"/>
    <w:basedOn w:val="a4"/>
    <w:rPr>
      <w:rFonts w:ascii="Times New Roman" w:eastAsia="Times New Roman" w:hAnsi="Times New Roman" w:cs="Times New Roman"/>
      <w:b/>
      <w:bCs/>
      <w:i w:val="0"/>
      <w:iCs w:val="0"/>
      <w:smallCaps w:val="0"/>
      <w:strike w:val="0"/>
      <w:spacing w:val="0"/>
      <w:sz w:val="13"/>
      <w:szCs w:val="13"/>
    </w:rPr>
  </w:style>
  <w:style w:type="character" w:customStyle="1" w:styleId="a6">
    <w:name w:val="Основний текст + Напівжирний"/>
    <w:basedOn w:val="a4"/>
    <w:rPr>
      <w:rFonts w:ascii="Times New Roman" w:eastAsia="Times New Roman" w:hAnsi="Times New Roman" w:cs="Times New Roman"/>
      <w:b/>
      <w:bCs/>
      <w:i w:val="0"/>
      <w:iCs w:val="0"/>
      <w:smallCaps w:val="0"/>
      <w:strike w:val="0"/>
      <w:spacing w:val="0"/>
      <w:sz w:val="19"/>
      <w:szCs w:val="19"/>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Основний текст + Курсив"/>
    <w:basedOn w:val="a4"/>
    <w:rPr>
      <w:rFonts w:ascii="Times New Roman" w:eastAsia="Times New Roman" w:hAnsi="Times New Roman" w:cs="Times New Roman"/>
      <w:b w:val="0"/>
      <w:bCs w:val="0"/>
      <w:i/>
      <w:iCs/>
      <w:smallCaps w:val="0"/>
      <w:strike w:val="0"/>
      <w:spacing w:val="0"/>
      <w:sz w:val="19"/>
      <w:szCs w:val="19"/>
    </w:rPr>
  </w:style>
  <w:style w:type="character" w:customStyle="1" w:styleId="a8">
    <w:name w:val="Основний текст"/>
    <w:basedOn w:val="a4"/>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sz w:val="22"/>
      <w:szCs w:val="22"/>
    </w:rPr>
  </w:style>
  <w:style w:type="paragraph" w:customStyle="1" w:styleId="20">
    <w:name w:val="Заголовок №2"/>
    <w:basedOn w:val="a"/>
    <w:link w:val="2"/>
    <w:pPr>
      <w:shd w:val="clear" w:color="auto" w:fill="FFFFFF"/>
      <w:spacing w:before="60" w:after="300" w:line="0" w:lineRule="atLeast"/>
      <w:outlineLvl w:val="1"/>
    </w:pPr>
    <w:rPr>
      <w:rFonts w:ascii="Times New Roman" w:eastAsia="Times New Roman" w:hAnsi="Times New Roman" w:cs="Times New Roman"/>
      <w:b/>
      <w:bCs/>
      <w:sz w:val="19"/>
      <w:szCs w:val="19"/>
    </w:rPr>
  </w:style>
  <w:style w:type="paragraph" w:customStyle="1" w:styleId="a5">
    <w:name w:val="Основний текст"/>
    <w:basedOn w:val="a"/>
    <w:link w:val="a4"/>
    <w:pPr>
      <w:shd w:val="clear" w:color="auto" w:fill="FFFFFF"/>
      <w:spacing w:before="300" w:after="300" w:line="0" w:lineRule="atLeast"/>
      <w:jc w:val="both"/>
    </w:pPr>
    <w:rPr>
      <w:rFonts w:ascii="Times New Roman" w:eastAsia="Times New Roman" w:hAnsi="Times New Roman" w:cs="Times New Roman"/>
      <w:sz w:val="19"/>
      <w:szCs w:val="19"/>
    </w:rPr>
  </w:style>
  <w:style w:type="paragraph" w:customStyle="1" w:styleId="22">
    <w:name w:val="Основний текст (2)"/>
    <w:basedOn w:val="a"/>
    <w:link w:val="21"/>
    <w:pPr>
      <w:shd w:val="clear" w:color="auto" w:fill="FFFFFF"/>
      <w:spacing w:line="250" w:lineRule="exact"/>
      <w:jc w:val="both"/>
    </w:pPr>
    <w:rPr>
      <w:rFonts w:ascii="Times New Roman" w:eastAsia="Times New Roman" w:hAnsi="Times New Roman" w:cs="Times New Roman"/>
      <w:i/>
      <w:iCs/>
      <w:sz w:val="19"/>
      <w:szCs w:val="19"/>
    </w:rPr>
  </w:style>
  <w:style w:type="paragraph" w:customStyle="1" w:styleId="30">
    <w:name w:val="Основний текст (3)"/>
    <w:basedOn w:val="a"/>
    <w:link w:val="3"/>
    <w:pPr>
      <w:shd w:val="clear" w:color="auto" w:fill="FFFFFF"/>
      <w:spacing w:before="180" w:line="226" w:lineRule="exact"/>
    </w:pPr>
    <w:rPr>
      <w:rFonts w:ascii="Times New Roman" w:eastAsia="Times New Roman" w:hAnsi="Times New Roman" w:cs="Times New Roman"/>
      <w:b/>
      <w:bCs/>
      <w:sz w:val="19"/>
      <w:szCs w:val="19"/>
    </w:rPr>
  </w:style>
  <w:style w:type="character" w:customStyle="1" w:styleId="6FranklinGothicHeavy105pt0pt80">
    <w:name w:val="Основний текст (6) + Franklin Gothic Heavy;10;5 pt;Інтервал 0 pt;Масштаб 80%"/>
    <w:basedOn w:val="a0"/>
    <w:rsid w:val="003E37D9"/>
    <w:rPr>
      <w:rFonts w:ascii="Franklin Gothic Heavy" w:eastAsia="Franklin Gothic Heavy" w:hAnsi="Franklin Gothic Heavy" w:cs="Franklin Gothic Heavy"/>
      <w:b w:val="0"/>
      <w:bCs w:val="0"/>
      <w:i w:val="0"/>
      <w:iCs w:val="0"/>
      <w:smallCaps w:val="0"/>
      <w:strike w:val="0"/>
      <w:spacing w:val="10"/>
      <w:w w:val="8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4114-D5AA-43DC-8C2C-D05C89CC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23377</Words>
  <Characters>13326</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Kryazh</Company>
  <LinksUpToDate>false</LinksUpToDate>
  <CharactersWithSpaces>36630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maxim.gnatyuk</dc:creator>
  <cp:lastModifiedBy>maxim.gnatyuk</cp:lastModifiedBy>
  <cp:revision>7</cp:revision>
  <dcterms:created xsi:type="dcterms:W3CDTF">2016-06-10T11:19:00Z</dcterms:created>
  <dcterms:modified xsi:type="dcterms:W3CDTF">2016-06-17T12:34:00Z</dcterms:modified>
</cp:coreProperties>
</file>